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900543" w14:textId="77777777" w:rsidR="00237C32" w:rsidRPr="00CC58E3" w:rsidRDefault="00237C32" w:rsidP="007E1FA2">
      <w:pPr>
        <w:pStyle w:val="CourseName"/>
      </w:pPr>
      <w:r>
        <w:t>AOHT Hospitality Marketing</w:t>
      </w:r>
    </w:p>
    <w:p w14:paraId="2F268693" w14:textId="77777777" w:rsidR="00237C32" w:rsidRPr="00453A3E" w:rsidRDefault="00237C32" w:rsidP="007E1FA2">
      <w:pPr>
        <w:pStyle w:val="LessonNo"/>
      </w:pPr>
      <w:r>
        <w:t>Lesson 11</w:t>
      </w:r>
    </w:p>
    <w:p w14:paraId="740587D2" w14:textId="77777777" w:rsidR="00237C32" w:rsidRPr="00453A3E" w:rsidRDefault="00237C32" w:rsidP="007E1FA2">
      <w:pPr>
        <w:pStyle w:val="LessonTitle"/>
      </w:pPr>
      <w:r>
        <w:t>Broadcast Media Campaigns</w:t>
      </w:r>
    </w:p>
    <w:p w14:paraId="13387C00" w14:textId="77777777" w:rsidR="00237C32" w:rsidRPr="00CC58E3" w:rsidRDefault="00237C32" w:rsidP="007E1FA2">
      <w:pPr>
        <w:pStyle w:val="Resources"/>
      </w:pPr>
      <w:r w:rsidRPr="00CC58E3">
        <w:t>Student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2520"/>
        <w:gridCol w:w="6840"/>
      </w:tblGrid>
      <w:tr w:rsidR="00237C32" w:rsidRPr="00042E92" w14:paraId="4A5352D3" w14:textId="77777777">
        <w:tc>
          <w:tcPr>
            <w:tcW w:w="1346" w:type="pct"/>
            <w:shd w:val="clear" w:color="auto" w:fill="336699"/>
          </w:tcPr>
          <w:p w14:paraId="78F9D773" w14:textId="77777777" w:rsidR="00237C32" w:rsidRPr="00042E92" w:rsidRDefault="00237C32" w:rsidP="007E1FA2">
            <w:pPr>
              <w:pStyle w:val="TableHeadings"/>
            </w:pPr>
            <w:r>
              <w:t>Resource</w:t>
            </w:r>
          </w:p>
        </w:tc>
        <w:tc>
          <w:tcPr>
            <w:tcW w:w="3654" w:type="pct"/>
            <w:shd w:val="clear" w:color="auto" w:fill="336699"/>
          </w:tcPr>
          <w:p w14:paraId="23CB539C" w14:textId="77777777" w:rsidR="00237C32" w:rsidRPr="00042E92" w:rsidRDefault="00237C32" w:rsidP="007E1FA2">
            <w:pPr>
              <w:pStyle w:val="TableHeadings"/>
            </w:pPr>
            <w:r>
              <w:t>Description</w:t>
            </w:r>
            <w:r w:rsidRPr="00042E92">
              <w:t xml:space="preserve"> </w:t>
            </w:r>
          </w:p>
        </w:tc>
      </w:tr>
      <w:tr w:rsidR="00237C32" w:rsidRPr="00CC58E3" w14:paraId="6A88137D" w14:textId="77777777">
        <w:trPr>
          <w:cantSplit/>
        </w:trPr>
        <w:tc>
          <w:tcPr>
            <w:tcW w:w="1346" w:type="pct"/>
            <w:shd w:val="clear" w:color="auto" w:fill="CADCEE"/>
          </w:tcPr>
          <w:p w14:paraId="799D499B" w14:textId="77777777" w:rsidR="00237C32" w:rsidRPr="00CC58E3" w:rsidRDefault="00237C32" w:rsidP="007E1FA2">
            <w:pPr>
              <w:pStyle w:val="TableText"/>
            </w:pPr>
            <w:r w:rsidRPr="00CC58E3">
              <w:t xml:space="preserve">Student Resource </w:t>
            </w:r>
            <w:r>
              <w:t>11.1</w:t>
            </w:r>
          </w:p>
        </w:tc>
        <w:tc>
          <w:tcPr>
            <w:tcW w:w="3654" w:type="pct"/>
            <w:shd w:val="clear" w:color="auto" w:fill="CADCEE"/>
          </w:tcPr>
          <w:p w14:paraId="221DC129" w14:textId="77777777" w:rsidR="00237C32" w:rsidRPr="00CC58E3" w:rsidRDefault="00237C32" w:rsidP="007E1FA2">
            <w:pPr>
              <w:pStyle w:val="TableText"/>
            </w:pPr>
            <w:r>
              <w:t xml:space="preserve">Reading: Broadcast Media Campaigns </w:t>
            </w:r>
          </w:p>
        </w:tc>
      </w:tr>
      <w:tr w:rsidR="00237C32" w:rsidRPr="00CC58E3" w14:paraId="01AA2FF9" w14:textId="77777777">
        <w:tc>
          <w:tcPr>
            <w:tcW w:w="1346" w:type="pct"/>
          </w:tcPr>
          <w:p w14:paraId="01609B33" w14:textId="77777777" w:rsidR="00237C32" w:rsidRPr="00CC58E3" w:rsidRDefault="00237C32" w:rsidP="007E1FA2">
            <w:pPr>
              <w:pStyle w:val="TableText"/>
            </w:pPr>
            <w:r w:rsidRPr="00CC58E3">
              <w:t xml:space="preserve">Student Resource </w:t>
            </w:r>
            <w:r>
              <w:t>11.2</w:t>
            </w:r>
          </w:p>
        </w:tc>
        <w:tc>
          <w:tcPr>
            <w:tcW w:w="3654" w:type="pct"/>
          </w:tcPr>
          <w:p w14:paraId="722E9F82" w14:textId="77777777" w:rsidR="00237C32" w:rsidRPr="00CC58E3" w:rsidRDefault="00237C32" w:rsidP="007E1FA2">
            <w:pPr>
              <w:pStyle w:val="TableText"/>
            </w:pPr>
            <w:r>
              <w:t>True or False: Broadcast Media Campaigns</w:t>
            </w:r>
          </w:p>
        </w:tc>
      </w:tr>
      <w:tr w:rsidR="00237C32" w:rsidRPr="00CC58E3" w14:paraId="55C3AB51" w14:textId="77777777">
        <w:tc>
          <w:tcPr>
            <w:tcW w:w="1346" w:type="pct"/>
            <w:shd w:val="clear" w:color="auto" w:fill="CADCEE"/>
          </w:tcPr>
          <w:p w14:paraId="78FF1821" w14:textId="77777777" w:rsidR="00237C32" w:rsidRPr="00CC58E3" w:rsidRDefault="00237C32" w:rsidP="007E1FA2">
            <w:pPr>
              <w:pStyle w:val="TableText"/>
            </w:pPr>
            <w:r w:rsidRPr="00CC58E3">
              <w:t xml:space="preserve">Student Resource </w:t>
            </w:r>
            <w:r>
              <w:t>11.3</w:t>
            </w:r>
          </w:p>
        </w:tc>
        <w:tc>
          <w:tcPr>
            <w:tcW w:w="3654" w:type="pct"/>
            <w:shd w:val="clear" w:color="auto" w:fill="CADCEE"/>
          </w:tcPr>
          <w:p w14:paraId="6D4D9E6D" w14:textId="77777777" w:rsidR="00237C32" w:rsidRPr="00CC58E3" w:rsidRDefault="00237C32" w:rsidP="007E1FA2">
            <w:pPr>
              <w:pStyle w:val="TableText"/>
            </w:pPr>
            <w:r>
              <w:t>Organizer: Analyzing Media Ads</w:t>
            </w:r>
          </w:p>
        </w:tc>
      </w:tr>
      <w:tr w:rsidR="00237C32" w:rsidRPr="00CC58E3" w14:paraId="6C608BE2" w14:textId="77777777">
        <w:tc>
          <w:tcPr>
            <w:tcW w:w="1346" w:type="pct"/>
          </w:tcPr>
          <w:p w14:paraId="4E9015AC" w14:textId="77777777" w:rsidR="00237C32" w:rsidRPr="00CC58E3" w:rsidRDefault="00237C32" w:rsidP="007E1FA2">
            <w:pPr>
              <w:pStyle w:val="TableText"/>
            </w:pPr>
            <w:r>
              <w:t>Student Resource 11.4</w:t>
            </w:r>
          </w:p>
        </w:tc>
        <w:tc>
          <w:tcPr>
            <w:tcW w:w="3654" w:type="pct"/>
          </w:tcPr>
          <w:p w14:paraId="089C39C2" w14:textId="77777777" w:rsidR="00237C32" w:rsidRPr="00CC58E3" w:rsidRDefault="00237C32" w:rsidP="007E1FA2">
            <w:pPr>
              <w:pStyle w:val="TableText"/>
            </w:pPr>
            <w:r>
              <w:t>Assignment: Writing a Jingle</w:t>
            </w:r>
          </w:p>
        </w:tc>
      </w:tr>
    </w:tbl>
    <w:p w14:paraId="4EE35716" w14:textId="77777777" w:rsidR="00237C32" w:rsidRPr="00CC58E3" w:rsidRDefault="00237C32" w:rsidP="007E1FA2">
      <w:pPr>
        <w:pStyle w:val="BodyText"/>
      </w:pPr>
    </w:p>
    <w:p w14:paraId="0290B5BF" w14:textId="77777777" w:rsidR="00237C32" w:rsidRDefault="00237C32" w:rsidP="007E1FA2">
      <w:pPr>
        <w:pStyle w:val="ResourceNo"/>
      </w:pPr>
      <w:r w:rsidRPr="00CC58E3">
        <w:lastRenderedPageBreak/>
        <w:t xml:space="preserve">Student Resource </w:t>
      </w:r>
      <w:r>
        <w:t>11.1</w:t>
      </w:r>
    </w:p>
    <w:p w14:paraId="04991032" w14:textId="77777777" w:rsidR="00237C32" w:rsidRPr="00CC58E3" w:rsidRDefault="00237C32" w:rsidP="007E1FA2">
      <w:pPr>
        <w:pStyle w:val="ResourceTitle"/>
      </w:pPr>
      <w:r>
        <w:t>Reading: Broadcast Media Campaigns</w:t>
      </w:r>
    </w:p>
    <w:p w14:paraId="7F0EFD4B" w14:textId="77777777" w:rsidR="00237C32" w:rsidRDefault="00237C32" w:rsidP="007E1FA2">
      <w:pPr>
        <w:pStyle w:val="BodyText"/>
      </w:pPr>
      <w:r>
        <w:t>Your last college class of the day is almost over when you feel your cell phone vibrate. You pick up a text message from your good friend Jade. She’s just opened a restaurant, now that she’s graduated, and she’s been running into some snags. When you get out of class, you call her.</w:t>
      </w:r>
    </w:p>
    <w:p w14:paraId="7D1820BE" w14:textId="77777777" w:rsidR="00237C32" w:rsidRDefault="00237C32" w:rsidP="007E1FA2">
      <w:pPr>
        <w:pStyle w:val="BodyText"/>
      </w:pPr>
      <w:r>
        <w:t>“My uncle wants to give me a bunch of money to help me with the restaurant,” she says.</w:t>
      </w:r>
    </w:p>
    <w:p w14:paraId="21AD0958" w14:textId="77777777" w:rsidR="00237C32" w:rsidRDefault="00237C32" w:rsidP="007E1FA2">
      <w:pPr>
        <w:pStyle w:val="BodyText"/>
      </w:pPr>
      <w:r>
        <w:t>“That’s great!”</w:t>
      </w:r>
    </w:p>
    <w:p w14:paraId="064C333D" w14:textId="77777777" w:rsidR="00237C32" w:rsidRDefault="00237C32" w:rsidP="007E1FA2">
      <w:pPr>
        <w:pStyle w:val="BodyText"/>
      </w:pPr>
      <w:r>
        <w:t>“Yeah, but he wants me to use it to create an advertising campaign to bring in more people. I don’t know anything about advertising!”</w:t>
      </w:r>
    </w:p>
    <w:p w14:paraId="34565C77" w14:textId="77777777" w:rsidR="00237C32" w:rsidRDefault="00237C32" w:rsidP="007E1FA2">
      <w:pPr>
        <w:pStyle w:val="BodyText"/>
      </w:pPr>
      <w:r>
        <w:t>“Hire an ad agency.”</w:t>
      </w:r>
    </w:p>
    <w:p w14:paraId="702608A2" w14:textId="77777777" w:rsidR="00237C32" w:rsidRDefault="00237C32" w:rsidP="007E1FA2">
      <w:pPr>
        <w:pStyle w:val="BodyText"/>
      </w:pPr>
      <w:r>
        <w:t>“I can’t afford it! He didn’t give me that much money. Will you help me? Please?”</w:t>
      </w:r>
    </w:p>
    <w:p w14:paraId="7E263306" w14:textId="77777777" w:rsidR="00237C32" w:rsidRDefault="00237C32" w:rsidP="007E1FA2">
      <w:pPr>
        <w:pStyle w:val="BodyText"/>
      </w:pPr>
      <w:r>
        <w:t>You think about the homework you still have to do, but Jade persists, saying, “I’ll give you dinner if you help.” So you head over to Jade’s restaurant.</w:t>
      </w:r>
    </w:p>
    <w:p w14:paraId="1A8056E8" w14:textId="4FCCB0F5" w:rsidR="00237C32" w:rsidRDefault="00237C32" w:rsidP="007E1FA2">
      <w:pPr>
        <w:pStyle w:val="BodyText"/>
      </w:pPr>
      <w:r>
        <w:t>“I think I have enough to do either a radio campaign or a TV campaign, but not both,” she says. “How do I decide which one to do?”</w:t>
      </w:r>
    </w:p>
    <w:p w14:paraId="4892C125" w14:textId="77777777" w:rsidR="00237C32" w:rsidRDefault="00237C32" w:rsidP="007E1FA2">
      <w:pPr>
        <w:pStyle w:val="BodyText"/>
      </w:pPr>
      <w:r>
        <w:t>“It depends on what your goals are for the broadcast media campaign,” you tell her. “Let’s go over what each one is good for, and then you can decide.”</w:t>
      </w:r>
    </w:p>
    <w:p w14:paraId="4108917E" w14:textId="77777777" w:rsidR="00237C32" w:rsidRDefault="00237C32" w:rsidP="007E1FA2">
      <w:pPr>
        <w:pStyle w:val="BodyText"/>
      </w:pPr>
      <w:r>
        <w:t>She agrees, so you explain. “First, let’s talk about radio. Radio spots are flexible and relatively inexpensive, so you could buy more of them for your money. A radio ad needs to focus on one specific message, and usually a radio spot includes a call for immediate action, like “Come see us for dinner tonight.” But radio spots have to be very short and they have no visual appeal—they rely on sound. So you can tell them your food is delicious, but you can’t show it to them.”</w:t>
      </w:r>
    </w:p>
    <w:p w14:paraId="00C25B94" w14:textId="77777777" w:rsidR="00237C32" w:rsidRDefault="00237C32" w:rsidP="007E1FA2">
      <w:pPr>
        <w:pStyle w:val="BodyText"/>
        <w:spacing w:line="120" w:lineRule="atLeast"/>
      </w:pPr>
      <w:r>
        <w:t>“Then why would I use radio ads?”</w:t>
      </w:r>
    </w:p>
    <w:p w14:paraId="3B3FF736" w14:textId="77777777" w:rsidR="00237C32" w:rsidRDefault="00237C32" w:rsidP="007E1FA2">
      <w:pPr>
        <w:pStyle w:val="BodyText"/>
      </w:pPr>
      <w:r>
        <w:t>“Well, radio ads can be more selective, because different people listen to different radio stations.”</w:t>
      </w:r>
    </w:p>
    <w:p w14:paraId="1FFBA02C" w14:textId="77777777" w:rsidR="00237C32" w:rsidRDefault="00237C32" w:rsidP="007E1FA2">
      <w:pPr>
        <w:pStyle w:val="BodyText"/>
      </w:pPr>
      <w:r>
        <w:t>Jade thought about it for a minute. “Oh, I get it. You mean if I want to bring in more college kids, I would advertise on the hip-hop station, the rock station, the college station, and maybe the alternative station?”</w:t>
      </w:r>
    </w:p>
    <w:p w14:paraId="133C76DA" w14:textId="77777777" w:rsidR="00237C32" w:rsidRDefault="00237C32" w:rsidP="007E1FA2">
      <w:pPr>
        <w:pStyle w:val="BodyText"/>
      </w:pPr>
      <w:r>
        <w:t>“Right, and if you wanted to bring in more upscale or wealthy customers, you might try the classical music station.”</w:t>
      </w:r>
    </w:p>
    <w:p w14:paraId="11A84BE2" w14:textId="77777777" w:rsidR="00237C32" w:rsidRDefault="00237C32" w:rsidP="007E1FA2">
      <w:pPr>
        <w:pStyle w:val="BodyText"/>
      </w:pPr>
      <w:r>
        <w:t>She made a face. “That wouldn’t fit my restaurant at all.”</w:t>
      </w:r>
    </w:p>
    <w:p w14:paraId="0073E9E8" w14:textId="77777777" w:rsidR="00237C32" w:rsidRDefault="00237C32" w:rsidP="007E1FA2">
      <w:pPr>
        <w:pStyle w:val="BodyText"/>
      </w:pPr>
      <w:r>
        <w:t>“No, but you might want to think about running a radio spot on that easy listening station, because that probably has a broad appeal. This is where an ad agency could help you—they’ll know more about specific stations’ demographics.”</w:t>
      </w:r>
    </w:p>
    <w:p w14:paraId="79E123B9" w14:textId="77777777" w:rsidR="00237C32" w:rsidRDefault="00237C32" w:rsidP="007E1FA2">
      <w:pPr>
        <w:pStyle w:val="BodyText"/>
      </w:pPr>
      <w:r>
        <w:t>“You said I could get more spots for my money using radio?”</w:t>
      </w:r>
    </w:p>
    <w:p w14:paraId="4D24641F" w14:textId="77777777" w:rsidR="00237C32" w:rsidRDefault="00237C32" w:rsidP="007E1FA2">
      <w:pPr>
        <w:pStyle w:val="BodyText"/>
      </w:pPr>
      <w:r>
        <w:t>“Probably, but it depends on what you’re trying to do. The price will vary based on how long the spot is—it could be as short as 10 seconds or as long as one minute. The price will also depend on how many times you want it played, what days you want them to play it, and what times of day you want it to air. Drive time on weekdays is the most expensive. That’s what they call the times in the morning and early evening when everyone is driving to and from work and school. The least expensive time tends to be later at night—between 7 p.m. and 6 a.m.—because people are home then and probably watching TV instead of listening to the radio.”</w:t>
      </w:r>
    </w:p>
    <w:p w14:paraId="0821DEA5" w14:textId="77777777" w:rsidR="00237C32" w:rsidRDefault="00237C32" w:rsidP="007E1FA2">
      <w:pPr>
        <w:pStyle w:val="BodyText"/>
      </w:pPr>
      <w:r>
        <w:t>“Speaking of that,” Jade said, “how about TV advertising?”</w:t>
      </w:r>
    </w:p>
    <w:p w14:paraId="16670A34" w14:textId="77777777" w:rsidR="00237C32" w:rsidRDefault="00237C32" w:rsidP="007E1FA2">
      <w:pPr>
        <w:pStyle w:val="BodyText"/>
      </w:pPr>
      <w:r>
        <w:lastRenderedPageBreak/>
        <w:t>“It’s a lot more expensive to create,” you tell her, “but its cost per exposure is low.”</w:t>
      </w:r>
    </w:p>
    <w:p w14:paraId="09FF3174" w14:textId="77777777" w:rsidR="00237C32" w:rsidRDefault="00237C32" w:rsidP="007E1FA2">
      <w:pPr>
        <w:pStyle w:val="BodyText"/>
      </w:pPr>
      <w:r>
        <w:t>“What does that mean?”</w:t>
      </w:r>
    </w:p>
    <w:p w14:paraId="1E18EA56" w14:textId="77777777" w:rsidR="00237C32" w:rsidRDefault="00237C32" w:rsidP="007E1FA2">
      <w:pPr>
        <w:pStyle w:val="BodyText"/>
      </w:pPr>
      <w:r>
        <w:t>“It means that you get a lot of information to the customer in a single airing of the commercial, so you get more for your money. Television advertising reaches a large audience. A good TV ad uses powerful visuals, with sound as a secondary consideration. It should capture the viewer’s attention immediately and focus on one key point or message. You can do more things with a television commercial than with a radio spot.”</w:t>
      </w:r>
    </w:p>
    <w:p w14:paraId="3CE2ABC0" w14:textId="77777777" w:rsidR="00237C32" w:rsidRDefault="00237C32" w:rsidP="007E1FA2">
      <w:pPr>
        <w:pStyle w:val="BodyText"/>
      </w:pPr>
      <w:r>
        <w:t>“What do you mean?”</w:t>
      </w:r>
    </w:p>
    <w:p w14:paraId="5EE3BBAA" w14:textId="77777777" w:rsidR="00237C32" w:rsidRDefault="00237C32" w:rsidP="007E1FA2">
      <w:pPr>
        <w:pStyle w:val="BodyText"/>
      </w:pPr>
      <w:r>
        <w:t>“You could do a demonstration, where you show an actual part of the operation. You could use testimonials from satisfied customers. You could do a sort of story-based approach—show someone struggling to figure out how to celebrate a big birthday and then show them having a great time at your restaurant. You can do some of these same things with a radio ad, but it’s more complicated because you have to rely on sound for all of it.”</w:t>
      </w:r>
    </w:p>
    <w:p w14:paraId="61A35D92" w14:textId="77777777" w:rsidR="00237C32" w:rsidRDefault="00237C32" w:rsidP="007E1FA2">
      <w:pPr>
        <w:pStyle w:val="BodyText"/>
      </w:pPr>
      <w:r>
        <w:t>“So then why wouldn’t I just use TV ads and forget the radio spots?”</w:t>
      </w:r>
    </w:p>
    <w:p w14:paraId="53498AB2" w14:textId="3528431F" w:rsidR="00237C32" w:rsidRDefault="00237C32" w:rsidP="007E1FA2">
      <w:pPr>
        <w:pStyle w:val="BodyText"/>
      </w:pPr>
      <w:r>
        <w:t>“Because TV ads are so expensive to make, for one thing, but also because TV ads are less selective in terms of their audience. What TV channels do the people you want to reach watch? In a lot of cases, the same channels as everyone else. I mean, you can advertise on some cable channels, but a lot of the most watched shows are on the major networks.</w:t>
      </w:r>
      <w:bookmarkStart w:id="0" w:name="_GoBack"/>
      <w:bookmarkEnd w:id="0"/>
      <w:r>
        <w:t xml:space="preserve"> </w:t>
      </w:r>
      <w:r w:rsidR="00293806">
        <w:t>Sometimes</w:t>
      </w:r>
      <w:r w:rsidR="00CE36A9">
        <w:t>,</w:t>
      </w:r>
      <w:r w:rsidR="00293806">
        <w:t xml:space="preserve"> though</w:t>
      </w:r>
      <w:r w:rsidR="00CE36A9">
        <w:t>,</w:t>
      </w:r>
      <w:r w:rsidR="00293806">
        <w:t xml:space="preserve"> a network program has localized spots during set times. But</w:t>
      </w:r>
      <w:r w:rsidR="00CE36A9">
        <w:t>,</w:t>
      </w:r>
      <w:r>
        <w:t xml:space="preserve"> just like on the radio, when you want your ad shown will affect the price. Prime time is between 8 p.m. and 11 p.m.—when all the most popular shows are on. If you want to run your ad during </w:t>
      </w:r>
      <w:r>
        <w:rPr>
          <w:i/>
          <w:iCs/>
        </w:rPr>
        <w:t>American Idol</w:t>
      </w:r>
      <w:r>
        <w:t>, it’s going to cost a lot more than if you run it later, like after midnight. TV advertising isn’t always more effective than radio advertising.”</w:t>
      </w:r>
    </w:p>
    <w:p w14:paraId="475AB4A4" w14:textId="77777777" w:rsidR="00237C32" w:rsidRDefault="00237C32" w:rsidP="007E1FA2">
      <w:pPr>
        <w:pStyle w:val="BodyText"/>
      </w:pPr>
      <w:r>
        <w:t>“I personally like to record my shows and skip the ads,” Jade commented.</w:t>
      </w:r>
    </w:p>
    <w:p w14:paraId="7DD0D995" w14:textId="77777777" w:rsidR="00237C32" w:rsidRDefault="00237C32" w:rsidP="007E1FA2">
      <w:pPr>
        <w:pStyle w:val="BodyText"/>
      </w:pPr>
      <w:r>
        <w:t>“You and me both! Advertising has a sneaky way to get around people like us though. It’s called ‘product placement.’ Did you ever notice that a character in a show is drinking a Coke or wearing a particular brand of clothes? That’s product placement. It makes the show seem more real, but it’s also a form of advertising.”</w:t>
      </w:r>
    </w:p>
    <w:p w14:paraId="50381972" w14:textId="77777777" w:rsidR="00237C32" w:rsidRDefault="00237C32" w:rsidP="007E1FA2">
      <w:pPr>
        <w:pStyle w:val="BodyText"/>
      </w:pPr>
      <w:r>
        <w:t>Jade looks confused. “It won’t do me much good to get my restaurant into a show that isn’t about this town. So which one should I do? Radio? TV? Product placement?”</w:t>
      </w:r>
    </w:p>
    <w:p w14:paraId="13350F0C" w14:textId="77777777" w:rsidR="00237C32" w:rsidRDefault="00237C32" w:rsidP="007E1FA2">
      <w:pPr>
        <w:pStyle w:val="BodyText"/>
      </w:pPr>
      <w:r>
        <w:t>“I really think you need to talk to an ad agency for this one,” you tell her. “They’ve got media buyers who spend all their time figuring out these things—what to buy, what’s the best way to spend the advertising money, all that sort of thing. It will cut into your budget, but what’s the point of spending a lot of money on an ad if you don’t use it in the most effective way? They’ll be able to help you with that. They also have contacts, like copywriters or jingle writers, who can help you with stuff.”</w:t>
      </w:r>
    </w:p>
    <w:p w14:paraId="758EF0A9" w14:textId="77777777" w:rsidR="00237C32" w:rsidRDefault="00237C32" w:rsidP="007E1FA2">
      <w:pPr>
        <w:pStyle w:val="BodyText"/>
      </w:pPr>
      <w:r>
        <w:t>“What’s a copywriter? Or a jingle writer?”</w:t>
      </w:r>
    </w:p>
    <w:p w14:paraId="07B3712B" w14:textId="77777777" w:rsidR="00237C32" w:rsidRDefault="00237C32" w:rsidP="007E1FA2">
      <w:pPr>
        <w:pStyle w:val="BodyText"/>
      </w:pPr>
      <w:r>
        <w:t>“A copywriter works on print advertising, so you won’t need to worry about that right now. But a jingle writer might actually help you. Jingle writers create those little ads set to tunes that you hear in commercials—you know, the ones that talk about the company’s name and its good qualities or whatever? You may want to have them create a jingle for your restaurant, but even if you don’t, an ad agency can help in a lot of ways.”</w:t>
      </w:r>
    </w:p>
    <w:p w14:paraId="0A093626" w14:textId="77777777" w:rsidR="00237C32" w:rsidRDefault="00237C32" w:rsidP="007E1FA2">
      <w:pPr>
        <w:pStyle w:val="BodyText"/>
      </w:pPr>
      <w:r>
        <w:t>She thinks it over for a minute, and then says, “Okay. How do I find an ad agency?”</w:t>
      </w:r>
    </w:p>
    <w:p w14:paraId="1E6EF3C6" w14:textId="77777777" w:rsidR="00237C32" w:rsidRDefault="00237C32" w:rsidP="007E1FA2">
      <w:pPr>
        <w:pStyle w:val="BodyText"/>
      </w:pPr>
      <w:r>
        <w:t>“My roommate did an internship with one last summer,” you say. “I’ll get the contact information and send it to you.”</w:t>
      </w:r>
    </w:p>
    <w:p w14:paraId="218AAD9A" w14:textId="77777777" w:rsidR="00237C32" w:rsidRPr="00FA5A7B" w:rsidRDefault="00237C32" w:rsidP="007E1FA2">
      <w:r w:rsidRPr="00FA5A7B">
        <w:t>“Thanks,” she says. “You’re the best. Now, how about some dinner?”</w:t>
      </w:r>
    </w:p>
    <w:p w14:paraId="6032A909" w14:textId="77777777" w:rsidR="00237C32" w:rsidRPr="00CC58E3" w:rsidRDefault="00237C32" w:rsidP="007E1FA2">
      <w:pPr>
        <w:pStyle w:val="ResourceNo"/>
      </w:pPr>
      <w:r w:rsidRPr="00CC58E3">
        <w:lastRenderedPageBreak/>
        <w:t xml:space="preserve">Student Resource </w:t>
      </w:r>
      <w:r>
        <w:t>11.2</w:t>
      </w:r>
    </w:p>
    <w:p w14:paraId="128BB209" w14:textId="77777777" w:rsidR="00237C32" w:rsidRPr="00CC58E3" w:rsidRDefault="00237C32" w:rsidP="007E1FA2">
      <w:pPr>
        <w:pStyle w:val="ResourceTitle"/>
      </w:pPr>
      <w:r>
        <w:t>True or False</w:t>
      </w:r>
      <w:r w:rsidRPr="00CC58E3">
        <w:t xml:space="preserve">: </w:t>
      </w:r>
      <w:r>
        <w:t>Broadcast Media Campaigns</w:t>
      </w:r>
    </w:p>
    <w:p w14:paraId="1439CF1A" w14:textId="77777777" w:rsidR="00237C32" w:rsidRDefault="00237C32" w:rsidP="007E1FA2">
      <w:pPr>
        <w:pStyle w:val="Instructions"/>
        <w:spacing w:line="360" w:lineRule="atLeast"/>
        <w:rPr>
          <w:u w:val="single"/>
        </w:rPr>
      </w:pPr>
      <w:r>
        <w:t>Student Names:</w:t>
      </w:r>
      <w:r>
        <w:rPr>
          <w:u w:val="single"/>
        </w:rPr>
        <w:tab/>
      </w:r>
      <w:r>
        <w:rPr>
          <w:u w:val="single"/>
        </w:rPr>
        <w:tab/>
      </w:r>
      <w:r>
        <w:rPr>
          <w:u w:val="single"/>
        </w:rPr>
        <w:tab/>
      </w:r>
      <w:r>
        <w:rPr>
          <w:u w:val="single"/>
        </w:rPr>
        <w:tab/>
      </w:r>
      <w:r>
        <w:rPr>
          <w:u w:val="single"/>
        </w:rPr>
        <w:tab/>
      </w:r>
      <w:r>
        <w:rPr>
          <w:u w:val="single"/>
        </w:rPr>
        <w:tab/>
      </w:r>
      <w:r>
        <w:rPr>
          <w:u w:val="single"/>
        </w:rPr>
        <w:tab/>
      </w:r>
      <w:r>
        <w:t xml:space="preserve"> Date:</w:t>
      </w:r>
      <w:r>
        <w:rPr>
          <w:u w:val="single"/>
        </w:rPr>
        <w:tab/>
      </w:r>
      <w:r>
        <w:rPr>
          <w:u w:val="single"/>
        </w:rPr>
        <w:tab/>
      </w:r>
      <w:r>
        <w:rPr>
          <w:u w:val="single"/>
        </w:rPr>
        <w:tab/>
      </w:r>
    </w:p>
    <w:p w14:paraId="08CAC508" w14:textId="77777777" w:rsidR="00237C32" w:rsidRPr="00FA5A7B" w:rsidRDefault="00237C32" w:rsidP="007E1FA2">
      <w:pPr>
        <w:pStyle w:val="Instructions"/>
      </w:pPr>
      <w:r>
        <w:t>Directions: Complete the following based on the reading on broadcast media campaigns.</w:t>
      </w:r>
    </w:p>
    <w:p w14:paraId="65F57A4D" w14:textId="77777777" w:rsidR="00237C32" w:rsidRDefault="00237C32" w:rsidP="00470097">
      <w:pPr>
        <w:pStyle w:val="Numbered"/>
      </w:pPr>
      <w:r w:rsidRPr="00141F66">
        <w:t>Television advertising is always more effective than radio advertising</w:t>
      </w:r>
      <w:r>
        <w:t>.</w:t>
      </w:r>
    </w:p>
    <w:p w14:paraId="1561D73C" w14:textId="77777777" w:rsidR="00237C32" w:rsidRDefault="00237C32" w:rsidP="007E1FA2">
      <w:pPr>
        <w:spacing w:line="120" w:lineRule="atLeast"/>
      </w:pPr>
    </w:p>
    <w:p w14:paraId="658AC48E" w14:textId="77777777" w:rsidR="00237C32" w:rsidRPr="00FA5A7B" w:rsidRDefault="00237C32" w:rsidP="00470097">
      <w:pPr>
        <w:pStyle w:val="Indent"/>
        <w:rPr>
          <w:u w:val="single"/>
        </w:rPr>
      </w:pPr>
      <w:r>
        <w:t>True or False?</w:t>
      </w:r>
    </w:p>
    <w:p w14:paraId="17A3586D" w14:textId="77777777" w:rsidR="00237C32" w:rsidRDefault="00237C32" w:rsidP="007E1FA2">
      <w:pPr>
        <w:spacing w:line="120" w:lineRule="atLeast"/>
      </w:pPr>
    </w:p>
    <w:p w14:paraId="70840318" w14:textId="77777777" w:rsidR="00237C32" w:rsidRDefault="00237C32" w:rsidP="00470097">
      <w:pPr>
        <w:pStyle w:val="Indent"/>
        <w:rPr>
          <w:u w:val="single"/>
        </w:rPr>
      </w:pPr>
      <w:r>
        <w:t>Why?</w:t>
      </w:r>
    </w:p>
    <w:p w14:paraId="1377A416" w14:textId="77777777" w:rsidR="00237C32" w:rsidRPr="00FA5A7B" w:rsidRDefault="00237C32" w:rsidP="007E1FA2">
      <w:pPr>
        <w:pStyle w:val="BodyText"/>
        <w:rPr>
          <w:u w:val="single"/>
        </w:rPr>
      </w:pPr>
    </w:p>
    <w:p w14:paraId="6FDE96E9" w14:textId="77777777" w:rsidR="00237C32" w:rsidRDefault="00237C32" w:rsidP="00470097">
      <w:pPr>
        <w:pStyle w:val="Numbered"/>
      </w:pPr>
      <w:r w:rsidRPr="00141F66">
        <w:t>If you run a television ad at 8</w:t>
      </w:r>
      <w:r>
        <w:t xml:space="preserve"> </w:t>
      </w:r>
      <w:r w:rsidRPr="00141F66">
        <w:t>p</w:t>
      </w:r>
      <w:r>
        <w:t>.</w:t>
      </w:r>
      <w:r w:rsidRPr="00141F66">
        <w:t>m</w:t>
      </w:r>
      <w:r>
        <w:t>.</w:t>
      </w:r>
      <w:r w:rsidRPr="00141F66">
        <w:t xml:space="preserve">, </w:t>
      </w:r>
      <w:r>
        <w:t>it</w:t>
      </w:r>
      <w:r w:rsidRPr="00141F66">
        <w:t xml:space="preserve"> will be more expensive than if you run it at 1 a</w:t>
      </w:r>
      <w:r>
        <w:t>.</w:t>
      </w:r>
      <w:r w:rsidRPr="00141F66">
        <w:t>m</w:t>
      </w:r>
      <w:r>
        <w:t>.</w:t>
      </w:r>
    </w:p>
    <w:p w14:paraId="49506E51" w14:textId="77777777" w:rsidR="00237C32" w:rsidRDefault="00237C32" w:rsidP="007E1FA2">
      <w:pPr>
        <w:spacing w:line="120" w:lineRule="atLeast"/>
      </w:pPr>
    </w:p>
    <w:p w14:paraId="2DA4F511" w14:textId="77777777" w:rsidR="00237C32" w:rsidRPr="00FA5A7B" w:rsidRDefault="00237C32" w:rsidP="00470097">
      <w:pPr>
        <w:pStyle w:val="Indent"/>
        <w:rPr>
          <w:u w:val="single"/>
        </w:rPr>
      </w:pPr>
      <w:r>
        <w:t>True or False?</w:t>
      </w:r>
    </w:p>
    <w:p w14:paraId="2C5A4646" w14:textId="77777777" w:rsidR="00237C32" w:rsidRDefault="00237C32" w:rsidP="007E1FA2">
      <w:pPr>
        <w:spacing w:line="120" w:lineRule="atLeast"/>
      </w:pPr>
    </w:p>
    <w:p w14:paraId="1E46AEA5" w14:textId="77777777" w:rsidR="00237C32" w:rsidRDefault="00237C32" w:rsidP="00470097">
      <w:pPr>
        <w:pStyle w:val="Indent"/>
        <w:rPr>
          <w:u w:val="single"/>
        </w:rPr>
      </w:pPr>
      <w:r>
        <w:t>Why?</w:t>
      </w:r>
    </w:p>
    <w:p w14:paraId="18A6A0CC" w14:textId="77777777" w:rsidR="00237C32" w:rsidRPr="00FA5A7B" w:rsidRDefault="00237C32" w:rsidP="00470097">
      <w:pPr>
        <w:pStyle w:val="Numbered"/>
        <w:numPr>
          <w:ilvl w:val="0"/>
          <w:numId w:val="0"/>
        </w:numPr>
        <w:ind w:left="630"/>
      </w:pPr>
    </w:p>
    <w:p w14:paraId="4B737612" w14:textId="77777777" w:rsidR="00237C32" w:rsidRDefault="00237C32" w:rsidP="00470097">
      <w:pPr>
        <w:pStyle w:val="Numbered"/>
      </w:pPr>
      <w:r>
        <w:t>You can find more specific audiences for radio than you can for television.</w:t>
      </w:r>
    </w:p>
    <w:p w14:paraId="278560B7" w14:textId="77777777" w:rsidR="00237C32" w:rsidRDefault="00237C32" w:rsidP="007E1FA2">
      <w:pPr>
        <w:spacing w:line="120" w:lineRule="atLeast"/>
      </w:pPr>
    </w:p>
    <w:p w14:paraId="42DC0D98" w14:textId="77777777" w:rsidR="00237C32" w:rsidRPr="00FA5A7B" w:rsidRDefault="00237C32" w:rsidP="00470097">
      <w:pPr>
        <w:pStyle w:val="Indent"/>
        <w:rPr>
          <w:u w:val="single"/>
        </w:rPr>
      </w:pPr>
      <w:r>
        <w:t>True or False?</w:t>
      </w:r>
    </w:p>
    <w:p w14:paraId="0F025424" w14:textId="77777777" w:rsidR="00237C32" w:rsidRDefault="00237C32" w:rsidP="007E1FA2">
      <w:pPr>
        <w:spacing w:line="120" w:lineRule="atLeast"/>
      </w:pPr>
    </w:p>
    <w:p w14:paraId="6762AD56" w14:textId="77777777" w:rsidR="00237C32" w:rsidRDefault="00237C32" w:rsidP="00470097">
      <w:pPr>
        <w:pStyle w:val="Indent"/>
        <w:rPr>
          <w:u w:val="single"/>
        </w:rPr>
      </w:pPr>
      <w:r>
        <w:t>Why?</w:t>
      </w:r>
    </w:p>
    <w:p w14:paraId="4FA0A84A" w14:textId="77777777" w:rsidR="00237C32" w:rsidRPr="00FA5A7B" w:rsidRDefault="00237C32" w:rsidP="007E1FA2">
      <w:pPr>
        <w:pStyle w:val="BodyText"/>
        <w:rPr>
          <w:u w:val="single"/>
        </w:rPr>
      </w:pPr>
    </w:p>
    <w:p w14:paraId="6164F5DF" w14:textId="77777777" w:rsidR="00237C32" w:rsidRDefault="00237C32" w:rsidP="00470097">
      <w:pPr>
        <w:pStyle w:val="Numbered"/>
      </w:pPr>
      <w:r>
        <w:t>Both radio and television ads are most effective if they include a “call to action” that the watcher or listener should do “right now.”</w:t>
      </w:r>
    </w:p>
    <w:p w14:paraId="793967CA" w14:textId="77777777" w:rsidR="00237C32" w:rsidRDefault="00237C32" w:rsidP="007E1FA2">
      <w:pPr>
        <w:spacing w:line="120" w:lineRule="atLeast"/>
      </w:pPr>
    </w:p>
    <w:p w14:paraId="2A4FB349" w14:textId="77777777" w:rsidR="00237C32" w:rsidRPr="00FA5A7B" w:rsidRDefault="00237C32" w:rsidP="00470097">
      <w:pPr>
        <w:pStyle w:val="Indent"/>
        <w:rPr>
          <w:u w:val="single"/>
        </w:rPr>
      </w:pPr>
      <w:r>
        <w:t>True or False?</w:t>
      </w:r>
    </w:p>
    <w:p w14:paraId="4E9DB795" w14:textId="77777777" w:rsidR="00237C32" w:rsidRDefault="00237C32" w:rsidP="00470097">
      <w:pPr>
        <w:pStyle w:val="Indent"/>
      </w:pPr>
    </w:p>
    <w:p w14:paraId="1398B496" w14:textId="77777777" w:rsidR="00237C32" w:rsidRDefault="00237C32" w:rsidP="00470097">
      <w:pPr>
        <w:pStyle w:val="Indent"/>
        <w:rPr>
          <w:u w:val="single"/>
        </w:rPr>
      </w:pPr>
      <w:r>
        <w:t>Why?</w:t>
      </w:r>
    </w:p>
    <w:p w14:paraId="64548FB8" w14:textId="77777777" w:rsidR="00237C32" w:rsidRPr="00FA5A7B" w:rsidRDefault="00237C32" w:rsidP="007E1FA2">
      <w:pPr>
        <w:pStyle w:val="BodyText"/>
        <w:rPr>
          <w:u w:val="single"/>
        </w:rPr>
      </w:pPr>
    </w:p>
    <w:p w14:paraId="1B1A6CA6" w14:textId="77777777" w:rsidR="00237C32" w:rsidRDefault="00237C32" w:rsidP="00470097">
      <w:pPr>
        <w:pStyle w:val="Numbered"/>
      </w:pPr>
      <w:r>
        <w:t>Prime time—the most expensive time to run ads—is the same time of day for television and radio advertising.</w:t>
      </w:r>
    </w:p>
    <w:p w14:paraId="5FC6D7DF" w14:textId="77777777" w:rsidR="00237C32" w:rsidRDefault="00237C32" w:rsidP="007E1FA2">
      <w:pPr>
        <w:spacing w:line="120" w:lineRule="atLeast"/>
      </w:pPr>
    </w:p>
    <w:p w14:paraId="6A546F5C" w14:textId="77777777" w:rsidR="00237C32" w:rsidRPr="00FA5A7B" w:rsidRDefault="00237C32" w:rsidP="00470097">
      <w:pPr>
        <w:pStyle w:val="Indent"/>
        <w:rPr>
          <w:u w:val="single"/>
        </w:rPr>
      </w:pPr>
      <w:r>
        <w:t>True or False?</w:t>
      </w:r>
    </w:p>
    <w:p w14:paraId="44410519" w14:textId="77777777" w:rsidR="00237C32" w:rsidRDefault="00237C32" w:rsidP="00470097">
      <w:pPr>
        <w:pStyle w:val="Indent"/>
      </w:pPr>
    </w:p>
    <w:p w14:paraId="0D6D6069" w14:textId="77777777" w:rsidR="00237C32" w:rsidRPr="00FA5A7B" w:rsidRDefault="00237C32" w:rsidP="00470097">
      <w:pPr>
        <w:pStyle w:val="Indent"/>
        <w:rPr>
          <w:u w:val="single"/>
        </w:rPr>
      </w:pPr>
      <w:r>
        <w:t>Why?</w:t>
      </w:r>
    </w:p>
    <w:p w14:paraId="381844D5" w14:textId="77777777" w:rsidR="00237C32" w:rsidRDefault="00237C32" w:rsidP="00470097">
      <w:pPr>
        <w:pStyle w:val="Numbered"/>
      </w:pPr>
      <w:r>
        <w:lastRenderedPageBreak/>
        <w:t>Television ads are expensive to make, but have a low cost per exposure. In other words, a TV ad can share a lot of information in a single ad, so it’s still a good investment for many companies.</w:t>
      </w:r>
    </w:p>
    <w:p w14:paraId="16156B0F" w14:textId="77777777" w:rsidR="00237C32" w:rsidRDefault="00237C32" w:rsidP="007E1FA2">
      <w:pPr>
        <w:spacing w:line="120" w:lineRule="atLeast"/>
      </w:pPr>
    </w:p>
    <w:p w14:paraId="4EB8E375" w14:textId="77777777" w:rsidR="00237C32" w:rsidRPr="00470097" w:rsidRDefault="00237C32" w:rsidP="00470097">
      <w:pPr>
        <w:pStyle w:val="Indent"/>
      </w:pPr>
      <w:r>
        <w:t>True or False?</w:t>
      </w:r>
    </w:p>
    <w:p w14:paraId="25FAE482" w14:textId="77777777" w:rsidR="00237C32" w:rsidRDefault="00237C32" w:rsidP="00470097">
      <w:pPr>
        <w:pStyle w:val="Indent"/>
      </w:pPr>
    </w:p>
    <w:p w14:paraId="251D235F" w14:textId="77777777" w:rsidR="00237C32" w:rsidRPr="00470097" w:rsidRDefault="00237C32" w:rsidP="00470097">
      <w:pPr>
        <w:pStyle w:val="Indent"/>
      </w:pPr>
      <w:r>
        <w:t>Why?</w:t>
      </w:r>
    </w:p>
    <w:p w14:paraId="69E2CCAD" w14:textId="77777777" w:rsidR="00237C32" w:rsidRPr="00FA5A7B" w:rsidRDefault="00237C32" w:rsidP="007E1FA2">
      <w:pPr>
        <w:pStyle w:val="BodyText"/>
        <w:rPr>
          <w:u w:val="single"/>
        </w:rPr>
      </w:pPr>
    </w:p>
    <w:p w14:paraId="3CD2E888" w14:textId="77777777" w:rsidR="00237C32" w:rsidRDefault="00237C32" w:rsidP="00470097">
      <w:pPr>
        <w:pStyle w:val="Numbered"/>
      </w:pPr>
      <w:r>
        <w:t>It is more expensive to run a radio ad in the early evening than in the morning.</w:t>
      </w:r>
    </w:p>
    <w:p w14:paraId="022F8187" w14:textId="77777777" w:rsidR="00237C32" w:rsidRDefault="00237C32" w:rsidP="007E1FA2">
      <w:pPr>
        <w:spacing w:line="120" w:lineRule="atLeast"/>
      </w:pPr>
    </w:p>
    <w:p w14:paraId="7388BC88" w14:textId="77777777" w:rsidR="00237C32" w:rsidRPr="00470097" w:rsidRDefault="00237C32" w:rsidP="00470097">
      <w:pPr>
        <w:pStyle w:val="Indent"/>
      </w:pPr>
      <w:r>
        <w:t>True or False?</w:t>
      </w:r>
    </w:p>
    <w:p w14:paraId="5FB598DB" w14:textId="77777777" w:rsidR="00237C32" w:rsidRDefault="00237C32" w:rsidP="00470097">
      <w:pPr>
        <w:pStyle w:val="Indent"/>
      </w:pPr>
    </w:p>
    <w:p w14:paraId="54B5E63E" w14:textId="77777777" w:rsidR="00237C32" w:rsidRPr="00470097" w:rsidRDefault="00237C32" w:rsidP="00470097">
      <w:pPr>
        <w:pStyle w:val="Indent"/>
      </w:pPr>
      <w:r>
        <w:t>Why?</w:t>
      </w:r>
    </w:p>
    <w:p w14:paraId="614ECCCF" w14:textId="77777777" w:rsidR="00237C32" w:rsidRPr="00FA5A7B" w:rsidRDefault="00237C32" w:rsidP="007E1FA2">
      <w:pPr>
        <w:pStyle w:val="BodyText"/>
        <w:rPr>
          <w:u w:val="single"/>
        </w:rPr>
      </w:pPr>
    </w:p>
    <w:p w14:paraId="27141DCF" w14:textId="77777777" w:rsidR="00237C32" w:rsidRDefault="00237C32" w:rsidP="00470097">
      <w:pPr>
        <w:pStyle w:val="Numbered"/>
      </w:pPr>
      <w:r>
        <w:t>Now that people record TV shows to get around having to watch ads, people are depending more on radio ads.</w:t>
      </w:r>
    </w:p>
    <w:p w14:paraId="49C8444C" w14:textId="77777777" w:rsidR="00237C32" w:rsidRDefault="00237C32" w:rsidP="007E1FA2">
      <w:pPr>
        <w:spacing w:line="120" w:lineRule="atLeast"/>
      </w:pPr>
    </w:p>
    <w:p w14:paraId="22F0F6FF" w14:textId="77777777" w:rsidR="00237C32" w:rsidRPr="00470097" w:rsidRDefault="00237C32" w:rsidP="00470097">
      <w:pPr>
        <w:pStyle w:val="Indent"/>
      </w:pPr>
      <w:r>
        <w:t>True or False?</w:t>
      </w:r>
    </w:p>
    <w:p w14:paraId="114050E2" w14:textId="77777777" w:rsidR="00237C32" w:rsidRDefault="00237C32" w:rsidP="00470097">
      <w:pPr>
        <w:pStyle w:val="Indent"/>
      </w:pPr>
    </w:p>
    <w:p w14:paraId="6B6BA313" w14:textId="77777777" w:rsidR="00237C32" w:rsidRPr="00470097" w:rsidRDefault="00237C32" w:rsidP="00470097">
      <w:pPr>
        <w:pStyle w:val="Indent"/>
      </w:pPr>
      <w:r>
        <w:t>Why?</w:t>
      </w:r>
    </w:p>
    <w:p w14:paraId="1B5BF9DB" w14:textId="77777777" w:rsidR="00237C32" w:rsidRPr="00FA5A7B" w:rsidRDefault="00237C32" w:rsidP="007E1FA2">
      <w:pPr>
        <w:pStyle w:val="BodyText"/>
        <w:rPr>
          <w:u w:val="single"/>
        </w:rPr>
      </w:pPr>
    </w:p>
    <w:p w14:paraId="328CF40B" w14:textId="77777777" w:rsidR="00237C32" w:rsidRDefault="00237C32" w:rsidP="00470097">
      <w:pPr>
        <w:pStyle w:val="Numbered"/>
      </w:pPr>
      <w:r>
        <w:t>The price of a radio ad will also be affected by what day of the week you want it broadcast.</w:t>
      </w:r>
    </w:p>
    <w:p w14:paraId="647B0749" w14:textId="77777777" w:rsidR="00237C32" w:rsidRDefault="00237C32" w:rsidP="007E1FA2">
      <w:pPr>
        <w:spacing w:line="120" w:lineRule="atLeast"/>
      </w:pPr>
    </w:p>
    <w:p w14:paraId="5ED36BB0" w14:textId="77777777" w:rsidR="00237C32" w:rsidRPr="00470097" w:rsidRDefault="00237C32" w:rsidP="00470097">
      <w:pPr>
        <w:pStyle w:val="Indent"/>
      </w:pPr>
      <w:r>
        <w:t>True or False?</w:t>
      </w:r>
    </w:p>
    <w:p w14:paraId="6FD7158D" w14:textId="77777777" w:rsidR="00237C32" w:rsidRDefault="00237C32" w:rsidP="00470097">
      <w:pPr>
        <w:pStyle w:val="Indent"/>
      </w:pPr>
    </w:p>
    <w:p w14:paraId="2962C187" w14:textId="77777777" w:rsidR="00237C32" w:rsidRPr="00470097" w:rsidRDefault="00237C32" w:rsidP="00470097">
      <w:pPr>
        <w:pStyle w:val="Indent"/>
      </w:pPr>
      <w:r>
        <w:t>Why?</w:t>
      </w:r>
    </w:p>
    <w:p w14:paraId="4CA722E5" w14:textId="77777777" w:rsidR="00237C32" w:rsidRPr="00FA5A7B" w:rsidRDefault="00237C32" w:rsidP="007E1FA2">
      <w:pPr>
        <w:pStyle w:val="BodyText"/>
        <w:rPr>
          <w:u w:val="single"/>
        </w:rPr>
      </w:pPr>
    </w:p>
    <w:p w14:paraId="42F296A4" w14:textId="77777777" w:rsidR="00237C32" w:rsidRDefault="00237C32" w:rsidP="00470097">
      <w:pPr>
        <w:pStyle w:val="Numbered"/>
      </w:pPr>
      <w:r>
        <w:t>Both television and radio ads need to focus on one specific point or message.</w:t>
      </w:r>
    </w:p>
    <w:p w14:paraId="6F89D72F" w14:textId="77777777" w:rsidR="00237C32" w:rsidRDefault="00237C32" w:rsidP="007E1FA2">
      <w:pPr>
        <w:spacing w:line="120" w:lineRule="atLeast"/>
      </w:pPr>
    </w:p>
    <w:p w14:paraId="16111C77" w14:textId="77777777" w:rsidR="00237C32" w:rsidRPr="00470097" w:rsidRDefault="00237C32" w:rsidP="00470097">
      <w:pPr>
        <w:pStyle w:val="Indent"/>
      </w:pPr>
      <w:r>
        <w:t>True or False?</w:t>
      </w:r>
    </w:p>
    <w:p w14:paraId="297DB468" w14:textId="77777777" w:rsidR="00237C32" w:rsidRDefault="00237C32" w:rsidP="00470097">
      <w:pPr>
        <w:pStyle w:val="Indent"/>
      </w:pPr>
    </w:p>
    <w:p w14:paraId="567ED5F1" w14:textId="77777777" w:rsidR="00237C32" w:rsidRPr="0045638D" w:rsidRDefault="00237C32" w:rsidP="00470097">
      <w:pPr>
        <w:pStyle w:val="Indent"/>
      </w:pPr>
      <w:r>
        <w:t>Why?</w:t>
      </w:r>
    </w:p>
    <w:p w14:paraId="5AE2686C" w14:textId="77777777" w:rsidR="00237C32" w:rsidRDefault="00237C32" w:rsidP="007E1FA2">
      <w:pPr>
        <w:pStyle w:val="ResourceNo"/>
      </w:pPr>
      <w:r>
        <w:lastRenderedPageBreak/>
        <w:t>Student Resource 11.3</w:t>
      </w:r>
    </w:p>
    <w:p w14:paraId="3ACCEA53" w14:textId="77777777" w:rsidR="00237C32" w:rsidRDefault="00237C32" w:rsidP="007E1FA2">
      <w:pPr>
        <w:pStyle w:val="ResourceTitle"/>
      </w:pPr>
      <w:r>
        <w:t>Organizer: Analyzing Media Ads</w:t>
      </w:r>
    </w:p>
    <w:p w14:paraId="62464BFD" w14:textId="77777777" w:rsidR="00237C32" w:rsidRDefault="00237C32" w:rsidP="007E1FA2">
      <w:pPr>
        <w:pStyle w:val="Instructions"/>
        <w:rPr>
          <w:u w:val="single"/>
        </w:rPr>
      </w:pPr>
      <w:r>
        <w:t>Student Name:</w:t>
      </w:r>
      <w:r>
        <w:rPr>
          <w:u w:val="single"/>
        </w:rPr>
        <w:tab/>
      </w:r>
      <w:r>
        <w:rPr>
          <w:u w:val="single"/>
        </w:rPr>
        <w:tab/>
      </w:r>
      <w:r>
        <w:rPr>
          <w:u w:val="single"/>
        </w:rPr>
        <w:tab/>
      </w:r>
      <w:r>
        <w:rPr>
          <w:u w:val="single"/>
        </w:rPr>
        <w:tab/>
      </w:r>
      <w:r>
        <w:rPr>
          <w:u w:val="single"/>
        </w:rPr>
        <w:tab/>
      </w:r>
      <w:r>
        <w:rPr>
          <w:u w:val="single"/>
        </w:rPr>
        <w:tab/>
      </w:r>
      <w:r>
        <w:rPr>
          <w:u w:val="single"/>
        </w:rPr>
        <w:tab/>
      </w:r>
      <w:r>
        <w:t xml:space="preserve"> Date:</w:t>
      </w:r>
      <w:r>
        <w:rPr>
          <w:u w:val="single"/>
        </w:rPr>
        <w:tab/>
      </w:r>
      <w:r>
        <w:rPr>
          <w:u w:val="single"/>
        </w:rPr>
        <w:tab/>
      </w:r>
      <w:r>
        <w:rPr>
          <w:u w:val="single"/>
        </w:rPr>
        <w:tab/>
      </w:r>
    </w:p>
    <w:p w14:paraId="3DDE20F2" w14:textId="77777777" w:rsidR="00237C32" w:rsidRDefault="00237C32" w:rsidP="007E1FA2">
      <w:pPr>
        <w:pStyle w:val="Instructions"/>
      </w:pPr>
      <w:r>
        <w:t>Directions: Spend an hour watching a TV station that shows commercials or an hour listening to a radio station. For each commercial you see or hear, answer the questions in the chart below. An example is provided. You will probably run out of space. If so, copy the chart into your notebook.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58" w:type="dxa"/>
          <w:bottom w:w="43" w:type="dxa"/>
          <w:right w:w="58" w:type="dxa"/>
        </w:tblCellMar>
        <w:tblLook w:val="00A0" w:firstRow="1" w:lastRow="0" w:firstColumn="1" w:lastColumn="0" w:noHBand="0" w:noVBand="0"/>
      </w:tblPr>
      <w:tblGrid>
        <w:gridCol w:w="3498"/>
        <w:gridCol w:w="5978"/>
      </w:tblGrid>
      <w:tr w:rsidR="00237C32" w14:paraId="730B8B10" w14:textId="77777777">
        <w:tc>
          <w:tcPr>
            <w:tcW w:w="3528" w:type="dxa"/>
            <w:shd w:val="clear" w:color="auto" w:fill="4F81BD"/>
          </w:tcPr>
          <w:p w14:paraId="0DA2BD4F" w14:textId="77777777" w:rsidR="00237C32" w:rsidRDefault="00237C32" w:rsidP="007E1FA2">
            <w:pPr>
              <w:pStyle w:val="TableHeadings"/>
            </w:pPr>
            <w:r>
              <w:t>What was the commercial for?</w:t>
            </w:r>
          </w:p>
        </w:tc>
        <w:tc>
          <w:tcPr>
            <w:tcW w:w="6048" w:type="dxa"/>
          </w:tcPr>
          <w:p w14:paraId="37452790" w14:textId="77777777" w:rsidR="00237C32" w:rsidRDefault="00237C32" w:rsidP="007E1FA2">
            <w:pPr>
              <w:pStyle w:val="Instructions"/>
            </w:pPr>
            <w:r>
              <w:t>I heard a commercial for Phil’s, the family-owned burger restaurant a couple of blocks away from school.</w:t>
            </w:r>
          </w:p>
        </w:tc>
      </w:tr>
      <w:tr w:rsidR="00237C32" w14:paraId="482D8AFC" w14:textId="77777777">
        <w:tc>
          <w:tcPr>
            <w:tcW w:w="3528" w:type="dxa"/>
            <w:shd w:val="clear" w:color="auto" w:fill="4F81BD"/>
          </w:tcPr>
          <w:p w14:paraId="1CE2D728" w14:textId="77777777" w:rsidR="00237C32" w:rsidRDefault="00237C32" w:rsidP="007E1FA2">
            <w:pPr>
              <w:pStyle w:val="TableHeadings"/>
            </w:pPr>
            <w:r>
              <w:t>Was music included in the ad? If so, what kind of music was used?</w:t>
            </w:r>
          </w:p>
        </w:tc>
        <w:tc>
          <w:tcPr>
            <w:tcW w:w="6048" w:type="dxa"/>
          </w:tcPr>
          <w:p w14:paraId="4564D433" w14:textId="77777777" w:rsidR="00237C32" w:rsidRDefault="00237C32" w:rsidP="007E1FA2">
            <w:pPr>
              <w:pStyle w:val="Instructions"/>
            </w:pPr>
            <w:r>
              <w:t>Yes. It was old-fashioned rock and roll, like something from the 1950s.</w:t>
            </w:r>
          </w:p>
        </w:tc>
      </w:tr>
      <w:tr w:rsidR="00237C32" w14:paraId="23AC3EC2" w14:textId="77777777">
        <w:tc>
          <w:tcPr>
            <w:tcW w:w="3528" w:type="dxa"/>
            <w:shd w:val="clear" w:color="auto" w:fill="4F81BD"/>
          </w:tcPr>
          <w:p w14:paraId="1639B2F3" w14:textId="77777777" w:rsidR="00237C32" w:rsidRDefault="00237C32" w:rsidP="007E1FA2">
            <w:pPr>
              <w:pStyle w:val="TableHeadings"/>
            </w:pPr>
            <w:r>
              <w:t>What does the music tell you about the product’s target market?</w:t>
            </w:r>
          </w:p>
        </w:tc>
        <w:tc>
          <w:tcPr>
            <w:tcW w:w="6048" w:type="dxa"/>
          </w:tcPr>
          <w:p w14:paraId="3E92E01B" w14:textId="77777777" w:rsidR="00237C32" w:rsidRDefault="00237C32" w:rsidP="007E1FA2">
            <w:pPr>
              <w:pStyle w:val="Instructions"/>
            </w:pPr>
            <w:r>
              <w:t>They’re targeting families or older people because the music isn’t edgy or modern. It probably doesn’t help them get teens, though, because the music sounds old and boring.</w:t>
            </w:r>
          </w:p>
        </w:tc>
      </w:tr>
      <w:tr w:rsidR="00237C32" w14:paraId="1F597531" w14:textId="77777777">
        <w:tc>
          <w:tcPr>
            <w:tcW w:w="3528" w:type="dxa"/>
            <w:shd w:val="clear" w:color="auto" w:fill="4F81BD"/>
          </w:tcPr>
          <w:p w14:paraId="21F04EE0" w14:textId="77777777" w:rsidR="00237C32" w:rsidRDefault="00237C32" w:rsidP="007E1FA2">
            <w:pPr>
              <w:pStyle w:val="TableHeadings"/>
            </w:pPr>
            <w:r>
              <w:t>What does the music tell you about the product’s image?</w:t>
            </w:r>
          </w:p>
        </w:tc>
        <w:tc>
          <w:tcPr>
            <w:tcW w:w="6048" w:type="dxa"/>
          </w:tcPr>
          <w:p w14:paraId="1B0EBC45" w14:textId="77777777" w:rsidR="00237C32" w:rsidRDefault="00237C32" w:rsidP="007E1FA2">
            <w:pPr>
              <w:pStyle w:val="Instructions"/>
            </w:pPr>
            <w:r>
              <w:t>They’re trying to be safe, familiar, and fun but appropriate for little kids.</w:t>
            </w:r>
          </w:p>
        </w:tc>
      </w:tr>
      <w:tr w:rsidR="00237C32" w14:paraId="5C05A73F" w14:textId="77777777">
        <w:tc>
          <w:tcPr>
            <w:tcW w:w="3528" w:type="dxa"/>
            <w:shd w:val="clear" w:color="auto" w:fill="4F81BD"/>
          </w:tcPr>
          <w:p w14:paraId="45F18F46" w14:textId="77777777" w:rsidR="00237C32" w:rsidRDefault="00237C32" w:rsidP="007E1FA2">
            <w:pPr>
              <w:pStyle w:val="TableHeadings"/>
            </w:pPr>
            <w:r>
              <w:t>Is there anything about this commercial’s jingle that might work for your attraction’s jingle?</w:t>
            </w:r>
          </w:p>
        </w:tc>
        <w:tc>
          <w:tcPr>
            <w:tcW w:w="6048" w:type="dxa"/>
          </w:tcPr>
          <w:p w14:paraId="5F124C4A" w14:textId="77777777" w:rsidR="00237C32" w:rsidRDefault="00237C32" w:rsidP="007E1FA2">
            <w:pPr>
              <w:pStyle w:val="Instructions"/>
            </w:pPr>
            <w:r>
              <w:t>Even though the music’s kind of boring, I can see how it works to attract older people while still sounding fun and not stuffy or formal. We might want to look at using this type of music.</w:t>
            </w:r>
          </w:p>
        </w:tc>
      </w:tr>
    </w:tbl>
    <w:p w14:paraId="5FEDF919" w14:textId="77777777" w:rsidR="00237C32" w:rsidRDefault="00237C32" w:rsidP="007E1FA2">
      <w:pPr>
        <w:pStyle w:val="Table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58" w:type="dxa"/>
          <w:bottom w:w="43" w:type="dxa"/>
          <w:right w:w="58" w:type="dxa"/>
        </w:tblCellMar>
        <w:tblLook w:val="00A0" w:firstRow="1" w:lastRow="0" w:firstColumn="1" w:lastColumn="0" w:noHBand="0" w:noVBand="0"/>
      </w:tblPr>
      <w:tblGrid>
        <w:gridCol w:w="3502"/>
        <w:gridCol w:w="5974"/>
      </w:tblGrid>
      <w:tr w:rsidR="00237C32" w14:paraId="5DFD9D27" w14:textId="77777777">
        <w:tc>
          <w:tcPr>
            <w:tcW w:w="3528" w:type="dxa"/>
            <w:shd w:val="clear" w:color="auto" w:fill="4F81BD"/>
          </w:tcPr>
          <w:p w14:paraId="477A0C6C" w14:textId="77777777" w:rsidR="00237C32" w:rsidRDefault="00237C32" w:rsidP="007E1FA2">
            <w:pPr>
              <w:pStyle w:val="TableHeadings"/>
            </w:pPr>
            <w:r>
              <w:t>What was the commercial for?</w:t>
            </w:r>
          </w:p>
        </w:tc>
        <w:tc>
          <w:tcPr>
            <w:tcW w:w="6048" w:type="dxa"/>
          </w:tcPr>
          <w:p w14:paraId="303B6AFE" w14:textId="77777777" w:rsidR="00237C32" w:rsidRDefault="00237C32" w:rsidP="007E1FA2">
            <w:pPr>
              <w:pStyle w:val="TableText"/>
            </w:pPr>
          </w:p>
          <w:p w14:paraId="7284715B" w14:textId="77777777" w:rsidR="00237C32" w:rsidRDefault="00237C32" w:rsidP="007E1FA2">
            <w:pPr>
              <w:pStyle w:val="TableText"/>
            </w:pPr>
          </w:p>
        </w:tc>
      </w:tr>
      <w:tr w:rsidR="00237C32" w14:paraId="4605A34E" w14:textId="77777777">
        <w:tc>
          <w:tcPr>
            <w:tcW w:w="3528" w:type="dxa"/>
            <w:shd w:val="clear" w:color="auto" w:fill="4F81BD"/>
          </w:tcPr>
          <w:p w14:paraId="6582CCFD" w14:textId="77777777" w:rsidR="00237C32" w:rsidRDefault="00237C32" w:rsidP="007E1FA2">
            <w:pPr>
              <w:pStyle w:val="TableHeadings"/>
            </w:pPr>
            <w:r>
              <w:t>Was music included in the ad? If so, what kind of music was used?</w:t>
            </w:r>
          </w:p>
        </w:tc>
        <w:tc>
          <w:tcPr>
            <w:tcW w:w="6048" w:type="dxa"/>
          </w:tcPr>
          <w:p w14:paraId="65FEEE5C" w14:textId="77777777" w:rsidR="00237C32" w:rsidRDefault="00237C32" w:rsidP="007E1FA2">
            <w:pPr>
              <w:pStyle w:val="TableText"/>
            </w:pPr>
          </w:p>
          <w:p w14:paraId="000B2135" w14:textId="77777777" w:rsidR="00237C32" w:rsidRDefault="00237C32" w:rsidP="007E1FA2">
            <w:pPr>
              <w:pStyle w:val="TableText"/>
            </w:pPr>
          </w:p>
        </w:tc>
      </w:tr>
      <w:tr w:rsidR="00237C32" w14:paraId="1D208838" w14:textId="77777777">
        <w:tc>
          <w:tcPr>
            <w:tcW w:w="3528" w:type="dxa"/>
            <w:shd w:val="clear" w:color="auto" w:fill="4F81BD"/>
          </w:tcPr>
          <w:p w14:paraId="6156B1E4" w14:textId="77777777" w:rsidR="00237C32" w:rsidRDefault="00237C32" w:rsidP="007E1FA2">
            <w:pPr>
              <w:pStyle w:val="TableHeadings"/>
            </w:pPr>
            <w:r>
              <w:t>What does the music tell you about the product’s target market?</w:t>
            </w:r>
          </w:p>
        </w:tc>
        <w:tc>
          <w:tcPr>
            <w:tcW w:w="6048" w:type="dxa"/>
          </w:tcPr>
          <w:p w14:paraId="55F3550A" w14:textId="77777777" w:rsidR="00237C32" w:rsidRDefault="00237C32" w:rsidP="007E1FA2">
            <w:pPr>
              <w:pStyle w:val="TableText"/>
            </w:pPr>
          </w:p>
          <w:p w14:paraId="731238F8" w14:textId="77777777" w:rsidR="00237C32" w:rsidRDefault="00237C32" w:rsidP="007E1FA2">
            <w:pPr>
              <w:pStyle w:val="TableText"/>
            </w:pPr>
          </w:p>
        </w:tc>
      </w:tr>
      <w:tr w:rsidR="00237C32" w14:paraId="1E065961" w14:textId="77777777">
        <w:tc>
          <w:tcPr>
            <w:tcW w:w="3528" w:type="dxa"/>
            <w:shd w:val="clear" w:color="auto" w:fill="4F81BD"/>
          </w:tcPr>
          <w:p w14:paraId="04168538" w14:textId="77777777" w:rsidR="00237C32" w:rsidRDefault="00237C32" w:rsidP="007E1FA2">
            <w:pPr>
              <w:pStyle w:val="TableHeadings"/>
            </w:pPr>
            <w:r>
              <w:t>What does the music tell you about the product’s image?</w:t>
            </w:r>
          </w:p>
        </w:tc>
        <w:tc>
          <w:tcPr>
            <w:tcW w:w="6048" w:type="dxa"/>
          </w:tcPr>
          <w:p w14:paraId="6F0163A6" w14:textId="77777777" w:rsidR="00237C32" w:rsidRDefault="00237C32" w:rsidP="007E1FA2">
            <w:pPr>
              <w:pStyle w:val="TableText"/>
            </w:pPr>
          </w:p>
          <w:p w14:paraId="2358BAE3" w14:textId="77777777" w:rsidR="00237C32" w:rsidRDefault="00237C32" w:rsidP="007E1FA2">
            <w:pPr>
              <w:pStyle w:val="TableText"/>
            </w:pPr>
          </w:p>
        </w:tc>
      </w:tr>
      <w:tr w:rsidR="00237C32" w14:paraId="4F46D156" w14:textId="77777777">
        <w:tc>
          <w:tcPr>
            <w:tcW w:w="3528" w:type="dxa"/>
            <w:shd w:val="clear" w:color="auto" w:fill="4F81BD"/>
          </w:tcPr>
          <w:p w14:paraId="749F9994" w14:textId="77777777" w:rsidR="00237C32" w:rsidRDefault="00237C32" w:rsidP="007E1FA2">
            <w:pPr>
              <w:pStyle w:val="TableHeadings"/>
            </w:pPr>
            <w:r>
              <w:t>Is there anything about this commercial’s jingle that might work for your attraction’s jingle?</w:t>
            </w:r>
          </w:p>
        </w:tc>
        <w:tc>
          <w:tcPr>
            <w:tcW w:w="6048" w:type="dxa"/>
          </w:tcPr>
          <w:p w14:paraId="29D3BD93" w14:textId="77777777" w:rsidR="00237C32" w:rsidRDefault="00237C32" w:rsidP="007E1FA2">
            <w:pPr>
              <w:pStyle w:val="TableText"/>
            </w:pPr>
          </w:p>
          <w:p w14:paraId="3B1C7F27" w14:textId="77777777" w:rsidR="00237C32" w:rsidRDefault="00237C32" w:rsidP="007E1FA2">
            <w:pPr>
              <w:pStyle w:val="TableText"/>
            </w:pPr>
          </w:p>
        </w:tc>
      </w:tr>
    </w:tbl>
    <w:p w14:paraId="6AD9A5BC" w14:textId="77777777" w:rsidR="00237C32" w:rsidRDefault="00237C32" w:rsidP="007E1FA2">
      <w:pPr>
        <w:pStyle w:val="Table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0A0" w:firstRow="1" w:lastRow="0" w:firstColumn="1" w:lastColumn="0" w:noHBand="0" w:noVBand="0"/>
      </w:tblPr>
      <w:tblGrid>
        <w:gridCol w:w="3502"/>
        <w:gridCol w:w="5974"/>
      </w:tblGrid>
      <w:tr w:rsidR="00237C32" w14:paraId="3425D171" w14:textId="77777777">
        <w:tc>
          <w:tcPr>
            <w:tcW w:w="3528" w:type="dxa"/>
            <w:shd w:val="clear" w:color="auto" w:fill="4F81BD"/>
          </w:tcPr>
          <w:p w14:paraId="3AB800CD" w14:textId="77777777" w:rsidR="00237C32" w:rsidRDefault="00237C32" w:rsidP="007E1FA2">
            <w:pPr>
              <w:pStyle w:val="TableHeadings"/>
            </w:pPr>
            <w:r>
              <w:t>What was the commercial for?</w:t>
            </w:r>
          </w:p>
        </w:tc>
        <w:tc>
          <w:tcPr>
            <w:tcW w:w="6048" w:type="dxa"/>
          </w:tcPr>
          <w:p w14:paraId="40039AB4" w14:textId="77777777" w:rsidR="00237C32" w:rsidRDefault="00237C32" w:rsidP="007E1FA2">
            <w:pPr>
              <w:pStyle w:val="TableText"/>
            </w:pPr>
          </w:p>
          <w:p w14:paraId="6552CA3F" w14:textId="77777777" w:rsidR="00237C32" w:rsidRDefault="00237C32" w:rsidP="007E1FA2">
            <w:pPr>
              <w:pStyle w:val="TableText"/>
            </w:pPr>
          </w:p>
        </w:tc>
      </w:tr>
      <w:tr w:rsidR="00237C32" w14:paraId="6FB1635B" w14:textId="77777777">
        <w:tc>
          <w:tcPr>
            <w:tcW w:w="3528" w:type="dxa"/>
            <w:shd w:val="clear" w:color="auto" w:fill="4F81BD"/>
          </w:tcPr>
          <w:p w14:paraId="29E0ADE0" w14:textId="77777777" w:rsidR="00237C32" w:rsidRDefault="00237C32" w:rsidP="007E1FA2">
            <w:pPr>
              <w:pStyle w:val="TableHeadings"/>
            </w:pPr>
            <w:r>
              <w:t>Was music included in the ad? If so, what kind of music was used?</w:t>
            </w:r>
          </w:p>
        </w:tc>
        <w:tc>
          <w:tcPr>
            <w:tcW w:w="6048" w:type="dxa"/>
          </w:tcPr>
          <w:p w14:paraId="2B7B2B57" w14:textId="77777777" w:rsidR="00237C32" w:rsidRDefault="00237C32" w:rsidP="007E1FA2">
            <w:pPr>
              <w:pStyle w:val="TableText"/>
            </w:pPr>
          </w:p>
          <w:p w14:paraId="2F3A6E97" w14:textId="77777777" w:rsidR="00237C32" w:rsidRDefault="00237C32" w:rsidP="007E1FA2">
            <w:pPr>
              <w:pStyle w:val="TableText"/>
            </w:pPr>
          </w:p>
        </w:tc>
      </w:tr>
      <w:tr w:rsidR="00237C32" w14:paraId="37F34557" w14:textId="77777777">
        <w:tc>
          <w:tcPr>
            <w:tcW w:w="3528" w:type="dxa"/>
            <w:shd w:val="clear" w:color="auto" w:fill="4F81BD"/>
          </w:tcPr>
          <w:p w14:paraId="033D855C" w14:textId="77777777" w:rsidR="00237C32" w:rsidRDefault="00237C32" w:rsidP="007E1FA2">
            <w:pPr>
              <w:pStyle w:val="TableHeadings"/>
            </w:pPr>
            <w:r>
              <w:t>What does the music tell you about the product’s target market?</w:t>
            </w:r>
          </w:p>
        </w:tc>
        <w:tc>
          <w:tcPr>
            <w:tcW w:w="6048" w:type="dxa"/>
          </w:tcPr>
          <w:p w14:paraId="6A31D217" w14:textId="77777777" w:rsidR="00237C32" w:rsidRDefault="00237C32" w:rsidP="007E1FA2">
            <w:pPr>
              <w:pStyle w:val="TableText"/>
            </w:pPr>
          </w:p>
          <w:p w14:paraId="1455BAFD" w14:textId="77777777" w:rsidR="00237C32" w:rsidRDefault="00237C32" w:rsidP="007E1FA2">
            <w:pPr>
              <w:pStyle w:val="TableText"/>
            </w:pPr>
          </w:p>
        </w:tc>
      </w:tr>
      <w:tr w:rsidR="00237C32" w14:paraId="21E552A4" w14:textId="77777777">
        <w:tc>
          <w:tcPr>
            <w:tcW w:w="3528" w:type="dxa"/>
            <w:shd w:val="clear" w:color="auto" w:fill="4F81BD"/>
          </w:tcPr>
          <w:p w14:paraId="0AB7F4BF" w14:textId="77777777" w:rsidR="00237C32" w:rsidRDefault="00237C32" w:rsidP="007E1FA2">
            <w:pPr>
              <w:pStyle w:val="TableHeadings"/>
            </w:pPr>
            <w:r>
              <w:t>What does the music tell you about the product’s image?</w:t>
            </w:r>
          </w:p>
        </w:tc>
        <w:tc>
          <w:tcPr>
            <w:tcW w:w="6048" w:type="dxa"/>
          </w:tcPr>
          <w:p w14:paraId="4E350A91" w14:textId="77777777" w:rsidR="00237C32" w:rsidRDefault="00237C32" w:rsidP="007E1FA2">
            <w:pPr>
              <w:pStyle w:val="TableText"/>
            </w:pPr>
          </w:p>
          <w:p w14:paraId="63E34BF1" w14:textId="77777777" w:rsidR="00237C32" w:rsidRDefault="00237C32" w:rsidP="007E1FA2">
            <w:pPr>
              <w:pStyle w:val="TableText"/>
            </w:pPr>
          </w:p>
        </w:tc>
      </w:tr>
      <w:tr w:rsidR="00237C32" w14:paraId="26BADC31" w14:textId="77777777">
        <w:tc>
          <w:tcPr>
            <w:tcW w:w="3528" w:type="dxa"/>
            <w:shd w:val="clear" w:color="auto" w:fill="4F81BD"/>
          </w:tcPr>
          <w:p w14:paraId="75A01B3E" w14:textId="77777777" w:rsidR="00237C32" w:rsidRDefault="00237C32" w:rsidP="007E1FA2">
            <w:pPr>
              <w:pStyle w:val="TableHeadings"/>
            </w:pPr>
            <w:r>
              <w:t>Is there anything about this commercial’s jingle that might work for your attraction’s jingle?</w:t>
            </w:r>
          </w:p>
        </w:tc>
        <w:tc>
          <w:tcPr>
            <w:tcW w:w="6048" w:type="dxa"/>
          </w:tcPr>
          <w:p w14:paraId="1A42062C" w14:textId="77777777" w:rsidR="00237C32" w:rsidRDefault="00237C32" w:rsidP="007E1FA2">
            <w:pPr>
              <w:pStyle w:val="TableText"/>
            </w:pPr>
          </w:p>
          <w:p w14:paraId="71F38825" w14:textId="77777777" w:rsidR="00237C32" w:rsidRDefault="00237C32" w:rsidP="007E1FA2">
            <w:pPr>
              <w:pStyle w:val="TableText"/>
            </w:pPr>
          </w:p>
        </w:tc>
      </w:tr>
    </w:tbl>
    <w:p w14:paraId="699E1B3D" w14:textId="77777777" w:rsidR="00237C32" w:rsidRDefault="00237C32" w:rsidP="007E1FA2">
      <w:pPr>
        <w:pStyle w:val="Table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0A0" w:firstRow="1" w:lastRow="0" w:firstColumn="1" w:lastColumn="0" w:noHBand="0" w:noVBand="0"/>
      </w:tblPr>
      <w:tblGrid>
        <w:gridCol w:w="3502"/>
        <w:gridCol w:w="5974"/>
      </w:tblGrid>
      <w:tr w:rsidR="00237C32" w14:paraId="0ABF71A8" w14:textId="77777777">
        <w:tc>
          <w:tcPr>
            <w:tcW w:w="3528" w:type="dxa"/>
            <w:shd w:val="clear" w:color="auto" w:fill="4F81BD"/>
          </w:tcPr>
          <w:p w14:paraId="7187F263" w14:textId="77777777" w:rsidR="00237C32" w:rsidRDefault="00237C32" w:rsidP="007E1FA2">
            <w:pPr>
              <w:pStyle w:val="TableHeadings"/>
            </w:pPr>
            <w:r>
              <w:t>What was the commercial for?</w:t>
            </w:r>
          </w:p>
        </w:tc>
        <w:tc>
          <w:tcPr>
            <w:tcW w:w="6048" w:type="dxa"/>
          </w:tcPr>
          <w:p w14:paraId="076AAA24" w14:textId="77777777" w:rsidR="00237C32" w:rsidRDefault="00237C32" w:rsidP="007E1FA2">
            <w:pPr>
              <w:pStyle w:val="TableText"/>
            </w:pPr>
          </w:p>
          <w:p w14:paraId="220DE964" w14:textId="77777777" w:rsidR="00237C32" w:rsidRDefault="00237C32" w:rsidP="007E1FA2">
            <w:pPr>
              <w:pStyle w:val="TableText"/>
            </w:pPr>
          </w:p>
        </w:tc>
      </w:tr>
      <w:tr w:rsidR="00237C32" w14:paraId="2A5111AF" w14:textId="77777777">
        <w:tc>
          <w:tcPr>
            <w:tcW w:w="3528" w:type="dxa"/>
            <w:shd w:val="clear" w:color="auto" w:fill="4F81BD"/>
          </w:tcPr>
          <w:p w14:paraId="6D77E2B7" w14:textId="77777777" w:rsidR="00237C32" w:rsidRDefault="00237C32" w:rsidP="007E1FA2">
            <w:pPr>
              <w:pStyle w:val="TableHeadings"/>
            </w:pPr>
            <w:r>
              <w:t>Was music included in the ad? If so, what kind of music was used?</w:t>
            </w:r>
          </w:p>
        </w:tc>
        <w:tc>
          <w:tcPr>
            <w:tcW w:w="6048" w:type="dxa"/>
          </w:tcPr>
          <w:p w14:paraId="2B417886" w14:textId="77777777" w:rsidR="00237C32" w:rsidRDefault="00237C32" w:rsidP="007E1FA2">
            <w:pPr>
              <w:pStyle w:val="TableText"/>
            </w:pPr>
          </w:p>
          <w:p w14:paraId="09B971D8" w14:textId="77777777" w:rsidR="00237C32" w:rsidRDefault="00237C32" w:rsidP="007E1FA2">
            <w:pPr>
              <w:pStyle w:val="TableText"/>
            </w:pPr>
          </w:p>
        </w:tc>
      </w:tr>
      <w:tr w:rsidR="00237C32" w14:paraId="420D1EF3" w14:textId="77777777">
        <w:tc>
          <w:tcPr>
            <w:tcW w:w="3528" w:type="dxa"/>
            <w:shd w:val="clear" w:color="auto" w:fill="4F81BD"/>
          </w:tcPr>
          <w:p w14:paraId="0320327B" w14:textId="77777777" w:rsidR="00237C32" w:rsidRDefault="00237C32" w:rsidP="007E1FA2">
            <w:pPr>
              <w:pStyle w:val="TableHeadings"/>
            </w:pPr>
            <w:r>
              <w:t>What does the music tell you about the product’s target market?</w:t>
            </w:r>
          </w:p>
        </w:tc>
        <w:tc>
          <w:tcPr>
            <w:tcW w:w="6048" w:type="dxa"/>
          </w:tcPr>
          <w:p w14:paraId="053D4C3D" w14:textId="77777777" w:rsidR="00237C32" w:rsidRDefault="00237C32" w:rsidP="007E1FA2">
            <w:pPr>
              <w:pStyle w:val="TableText"/>
            </w:pPr>
          </w:p>
          <w:p w14:paraId="1BA27271" w14:textId="77777777" w:rsidR="00237C32" w:rsidRDefault="00237C32" w:rsidP="007E1FA2">
            <w:pPr>
              <w:pStyle w:val="TableText"/>
            </w:pPr>
          </w:p>
        </w:tc>
      </w:tr>
      <w:tr w:rsidR="00237C32" w14:paraId="4EAD72BC" w14:textId="77777777">
        <w:tc>
          <w:tcPr>
            <w:tcW w:w="3528" w:type="dxa"/>
            <w:shd w:val="clear" w:color="auto" w:fill="4F81BD"/>
          </w:tcPr>
          <w:p w14:paraId="0C692CEE" w14:textId="77777777" w:rsidR="00237C32" w:rsidRDefault="00237C32" w:rsidP="007E1FA2">
            <w:pPr>
              <w:pStyle w:val="TableHeadings"/>
            </w:pPr>
            <w:r>
              <w:t>What does the music tell you about the product’s image?</w:t>
            </w:r>
          </w:p>
        </w:tc>
        <w:tc>
          <w:tcPr>
            <w:tcW w:w="6048" w:type="dxa"/>
          </w:tcPr>
          <w:p w14:paraId="39ED5DC2" w14:textId="77777777" w:rsidR="00237C32" w:rsidRDefault="00237C32" w:rsidP="007E1FA2">
            <w:pPr>
              <w:pStyle w:val="TableText"/>
            </w:pPr>
          </w:p>
          <w:p w14:paraId="6232B743" w14:textId="77777777" w:rsidR="00237C32" w:rsidRDefault="00237C32" w:rsidP="007E1FA2">
            <w:pPr>
              <w:pStyle w:val="TableText"/>
            </w:pPr>
          </w:p>
        </w:tc>
      </w:tr>
      <w:tr w:rsidR="00237C32" w14:paraId="2BEBD861" w14:textId="77777777">
        <w:tc>
          <w:tcPr>
            <w:tcW w:w="3528" w:type="dxa"/>
            <w:shd w:val="clear" w:color="auto" w:fill="4F81BD"/>
          </w:tcPr>
          <w:p w14:paraId="6F1777A0" w14:textId="77777777" w:rsidR="00237C32" w:rsidRDefault="00237C32" w:rsidP="007E1FA2">
            <w:pPr>
              <w:pStyle w:val="TableHeadings"/>
            </w:pPr>
            <w:r>
              <w:t>Is there anything about this commercial’s jingle that might work for your attraction’s jingle?</w:t>
            </w:r>
          </w:p>
        </w:tc>
        <w:tc>
          <w:tcPr>
            <w:tcW w:w="6048" w:type="dxa"/>
          </w:tcPr>
          <w:p w14:paraId="72553374" w14:textId="77777777" w:rsidR="00237C32" w:rsidRDefault="00237C32" w:rsidP="007E1FA2">
            <w:pPr>
              <w:pStyle w:val="TableText"/>
            </w:pPr>
          </w:p>
          <w:p w14:paraId="49A3CC92" w14:textId="77777777" w:rsidR="00237C32" w:rsidRDefault="00237C32" w:rsidP="007E1FA2">
            <w:pPr>
              <w:pStyle w:val="TableText"/>
            </w:pPr>
          </w:p>
        </w:tc>
      </w:tr>
    </w:tbl>
    <w:p w14:paraId="11D8C4D4" w14:textId="77777777" w:rsidR="00237C32" w:rsidRDefault="00237C32" w:rsidP="007E1FA2">
      <w:pPr>
        <w:pStyle w:val="TableText"/>
      </w:pPr>
    </w:p>
    <w:p w14:paraId="4403A659" w14:textId="77777777" w:rsidR="00237C32" w:rsidRDefault="00237C32" w:rsidP="007E1FA2">
      <w:pPr>
        <w:pStyle w:val="ResourceNo"/>
      </w:pPr>
      <w:r>
        <w:lastRenderedPageBreak/>
        <w:t xml:space="preserve"> Student Resource 11.4</w:t>
      </w:r>
    </w:p>
    <w:p w14:paraId="5B117A0C" w14:textId="77777777" w:rsidR="00237C32" w:rsidRDefault="00237C32" w:rsidP="007E1FA2">
      <w:pPr>
        <w:pStyle w:val="ResourceTitle"/>
      </w:pPr>
      <w:r>
        <w:t>Assignment: Writing a Jingle</w:t>
      </w:r>
    </w:p>
    <w:p w14:paraId="488416C5" w14:textId="77777777" w:rsidR="00237C32" w:rsidRDefault="00237C32" w:rsidP="007E1FA2">
      <w:pPr>
        <w:pStyle w:val="Instructions"/>
        <w:spacing w:line="360" w:lineRule="atLeast"/>
        <w:rPr>
          <w:u w:val="single"/>
        </w:rPr>
      </w:pPr>
      <w:r>
        <w:t>Student Name:</w:t>
      </w:r>
      <w:r>
        <w:rPr>
          <w:u w:val="single"/>
        </w:rPr>
        <w:tab/>
      </w:r>
      <w:r>
        <w:rPr>
          <w:u w:val="single"/>
        </w:rPr>
        <w:tab/>
      </w:r>
      <w:r>
        <w:rPr>
          <w:u w:val="single"/>
        </w:rPr>
        <w:tab/>
      </w:r>
      <w:r>
        <w:rPr>
          <w:u w:val="single"/>
        </w:rPr>
        <w:tab/>
      </w:r>
      <w:r>
        <w:rPr>
          <w:u w:val="single"/>
        </w:rPr>
        <w:tab/>
      </w:r>
      <w:r>
        <w:rPr>
          <w:u w:val="single"/>
        </w:rPr>
        <w:tab/>
      </w:r>
      <w:r>
        <w:t xml:space="preserve"> Date:</w:t>
      </w:r>
      <w:r>
        <w:rPr>
          <w:u w:val="single"/>
        </w:rPr>
        <w:tab/>
      </w:r>
      <w:r>
        <w:rPr>
          <w:u w:val="single"/>
        </w:rPr>
        <w:tab/>
      </w:r>
      <w:r>
        <w:rPr>
          <w:u w:val="single"/>
        </w:rPr>
        <w:tab/>
      </w:r>
    </w:p>
    <w:p w14:paraId="0E6A5970" w14:textId="77777777" w:rsidR="00237C32" w:rsidRPr="009524EF" w:rsidRDefault="00237C32" w:rsidP="007E1FA2">
      <w:pPr>
        <w:pStyle w:val="Instructions"/>
        <w:spacing w:before="0" w:after="0"/>
      </w:pPr>
      <w:r>
        <w:t xml:space="preserve">Directions: Read the tips and complete the planning questions. </w:t>
      </w:r>
      <w:r w:rsidRPr="009524EF">
        <w:t>Before you begin, read through all</w:t>
      </w:r>
      <w:r>
        <w:t xml:space="preserve"> of the instructions on this resource</w:t>
      </w:r>
      <w:r w:rsidRPr="009524EF">
        <w:t>, and read the assessment</w:t>
      </w:r>
      <w:r>
        <w:t xml:space="preserve"> criteria at the end of the </w:t>
      </w:r>
      <w:r w:rsidRPr="009524EF">
        <w:t>sheet to make sure you understand how your work will be assessed</w:t>
      </w:r>
      <w:r>
        <w:t>.</w:t>
      </w:r>
    </w:p>
    <w:p w14:paraId="20F5D74F" w14:textId="77777777" w:rsidR="00237C32" w:rsidRDefault="00237C32" w:rsidP="007E1FA2">
      <w:pPr>
        <w:pStyle w:val="H1"/>
      </w:pPr>
      <w:r>
        <w:t>Tips for Writing a Jingle</w:t>
      </w:r>
    </w:p>
    <w:p w14:paraId="1251BF54" w14:textId="77777777" w:rsidR="00237C32" w:rsidRDefault="00237C32" w:rsidP="00470097">
      <w:pPr>
        <w:pStyle w:val="BL"/>
      </w:pPr>
      <w:r>
        <w:t>First, decide what you’re trying to sell. Think about its benefits, what might be unique about it, and what you want people to remember.</w:t>
      </w:r>
    </w:p>
    <w:p w14:paraId="6525B3E2" w14:textId="77777777" w:rsidR="00237C32" w:rsidRDefault="00237C32" w:rsidP="00470097">
      <w:pPr>
        <w:pStyle w:val="BL"/>
      </w:pPr>
      <w:r>
        <w:t>Emphasize your product’s name. You don’t want people humming the tune but unable to remember what it was supposed to advertise.</w:t>
      </w:r>
    </w:p>
    <w:p w14:paraId="7272D20B" w14:textId="77777777" w:rsidR="00237C32" w:rsidRDefault="00237C32" w:rsidP="00470097">
      <w:pPr>
        <w:pStyle w:val="BL"/>
      </w:pPr>
      <w:r>
        <w:t>Think about your mission statement, your brand, and your marketing strategy. What do you want people to know about your business? What target market are you trying to reach?</w:t>
      </w:r>
    </w:p>
    <w:p w14:paraId="39F0F43F" w14:textId="77777777" w:rsidR="00237C32" w:rsidRDefault="00237C32" w:rsidP="00470097">
      <w:pPr>
        <w:pStyle w:val="BL"/>
      </w:pPr>
      <w:r>
        <w:t>Think about how you want the music to sound. What kind of music fits the message you are trying to convey to your audience? Would there be an advantage to using a tune that already exists? If so, you will need to get permission from the person who wrote it. If the tune is over 100 years old, though, it is in the public domain and you don’t need permission. Think a tune over 100 years old won’t work to sell a popular modern product? Ask your parents or older relatives if they remember the McDonald’s commercial that used a little girl playing classical music at a piano recital. McDonald’s set its own words to music by Beethoven, and the commercial was a huge success.</w:t>
      </w:r>
    </w:p>
    <w:p w14:paraId="6BD6DF4A" w14:textId="77777777" w:rsidR="00237C32" w:rsidRDefault="00237C32" w:rsidP="00470097">
      <w:pPr>
        <w:pStyle w:val="BL"/>
      </w:pPr>
      <w:r>
        <w:t>Think about what words you use. Use strong, interesting words, or use simple words creatively. Repeat the words through rhyme, which people remember more easily. For example, Arby’s had a jingle that goes like this: “Eat Arby’s food, it’s good mood food.” Consider listing the important qualities or attributes—McDonald’s used this approach to promote its Big Mac sandwich.</w:t>
      </w:r>
    </w:p>
    <w:p w14:paraId="2D4101E2" w14:textId="77777777" w:rsidR="00237C32" w:rsidRPr="009501B0" w:rsidRDefault="00237C32" w:rsidP="00470097">
      <w:pPr>
        <w:pStyle w:val="BL"/>
      </w:pPr>
      <w:r>
        <w:t xml:space="preserve">Use figurative language—what you learned about poetry in English class can now come in handy. Use similes (“your skin is as smooth as silk”) or hyperbole—when you exaggerate to make a point—like the commercial for a gum that’s supposed to clean your teeth, so they throw people chewing the gum into a puddle of mud and then point out how clean their teeth are. Try a pun (“Kitty Kat cat food is </w:t>
      </w:r>
      <w:proofErr w:type="spellStart"/>
      <w:r>
        <w:t>su</w:t>
      </w:r>
      <w:proofErr w:type="spellEnd"/>
      <w:r>
        <w:t>-purr-</w:t>
      </w:r>
      <w:proofErr w:type="spellStart"/>
      <w:r>
        <w:t>ior</w:t>
      </w:r>
      <w:proofErr w:type="spellEnd"/>
      <w:r>
        <w:t xml:space="preserve"> to all other brands out there”) or try alliteration (repetition of consonant sounds—</w:t>
      </w:r>
      <w:r w:rsidDel="00F228F3">
        <w:t xml:space="preserve"> </w:t>
      </w:r>
      <w:r>
        <w:t>“lemon-lime lollipop”), assonance (repetition of vowel sounds—“cheap eats”), or onomatopoeia (words that imitate sounds, like “snap, crackle, pop”).</w:t>
      </w:r>
    </w:p>
    <w:p w14:paraId="31F21970" w14:textId="7AAD9884" w:rsidR="00237C32" w:rsidRDefault="00237C32" w:rsidP="00470097">
      <w:pPr>
        <w:pStyle w:val="BL"/>
      </w:pPr>
      <w:r>
        <w:t>Suggest a relationship between your product and the people who choose it. Complete the phrase: “People who buy this are….” What image do you want to create of your potential customer?</w:t>
      </w:r>
    </w:p>
    <w:p w14:paraId="2FC6AB77" w14:textId="70C10745" w:rsidR="00237C32" w:rsidRDefault="00237C32" w:rsidP="00470097">
      <w:pPr>
        <w:pStyle w:val="BodyText"/>
      </w:pPr>
      <w:r>
        <w:t xml:space="preserve">You may combine several of these techniques, but don’t get carried away! </w:t>
      </w:r>
      <w:r w:rsidR="001D3C8B">
        <w:t>The most important thing to remember is to k</w:t>
      </w:r>
      <w:r>
        <w:t>eep it simple! A jingle is most effective if it’s kept short and to the point.</w:t>
      </w:r>
    </w:p>
    <w:p w14:paraId="73ACBC89" w14:textId="77777777" w:rsidR="00237C32" w:rsidRPr="005F1DD2" w:rsidRDefault="00237C32" w:rsidP="007E1FA2">
      <w:pPr>
        <w:pStyle w:val="BodyText"/>
      </w:pPr>
      <w:r>
        <w:br w:type="page"/>
      </w:r>
    </w:p>
    <w:p w14:paraId="44C9B879" w14:textId="77777777" w:rsidR="00237C32" w:rsidRPr="009645DE" w:rsidRDefault="00237C32" w:rsidP="007E1FA2">
      <w:pPr>
        <w:pStyle w:val="H3"/>
      </w:pPr>
      <w:r>
        <w:lastRenderedPageBreak/>
        <w:t>Make sure your assignment meets or exceeds the following assessment criteria:</w:t>
      </w:r>
    </w:p>
    <w:p w14:paraId="09B6D898" w14:textId="77777777" w:rsidR="00237C32" w:rsidRDefault="00237C32" w:rsidP="00470097">
      <w:pPr>
        <w:pStyle w:val="BL"/>
      </w:pPr>
      <w:r>
        <w:t xml:space="preserve">The jingle creates a clear and appealing image for the attraction. </w:t>
      </w:r>
    </w:p>
    <w:p w14:paraId="46A00281" w14:textId="77777777" w:rsidR="00237C32" w:rsidRDefault="00237C32" w:rsidP="00470097">
      <w:pPr>
        <w:pStyle w:val="BL"/>
      </w:pPr>
      <w:r>
        <w:t>The jingle uses language effectively to catch the listener’s attention and to make the product memorable.</w:t>
      </w:r>
    </w:p>
    <w:p w14:paraId="038CED0D" w14:textId="77777777" w:rsidR="00237C32" w:rsidRDefault="00237C32" w:rsidP="00470097">
      <w:pPr>
        <w:pStyle w:val="BL"/>
      </w:pPr>
      <w:r>
        <w:t>The jingle is based on an accurate representation of your attraction.</w:t>
      </w:r>
    </w:p>
    <w:p w14:paraId="506ECB90" w14:textId="77777777" w:rsidR="00237C32" w:rsidRDefault="00237C32" w:rsidP="00470097">
      <w:pPr>
        <w:pStyle w:val="BL"/>
      </w:pPr>
      <w:r>
        <w:t xml:space="preserve">The type of music is easy to remember, attractive to the target audience, and distinctive. </w:t>
      </w:r>
    </w:p>
    <w:p w14:paraId="458423DC" w14:textId="77777777" w:rsidR="00237C32" w:rsidRPr="00C67015" w:rsidRDefault="00237C32" w:rsidP="00470097">
      <w:pPr>
        <w:pStyle w:val="BL"/>
      </w:pPr>
      <w:r>
        <w:t>The jingle script is neat and uses correct spelling and grammar.</w:t>
      </w:r>
    </w:p>
    <w:sectPr w:rsidR="00237C32" w:rsidRPr="00C67015" w:rsidSect="00D20C01">
      <w:headerReference w:type="default" r:id="rId8"/>
      <w:footerReference w:type="default" r:id="rId9"/>
      <w:footerReference w:type="first" r:id="rId10"/>
      <w:pgSz w:w="12240" w:h="15840"/>
      <w:pgMar w:top="1440" w:right="1440" w:bottom="1440" w:left="1440" w:header="720" w:footer="720" w:gutter="0"/>
      <w:cols w:space="720"/>
      <w:titlePg/>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5DB80B" w14:textId="77777777" w:rsidR="008C1ECD" w:rsidRDefault="008C1ECD">
      <w:r>
        <w:separator/>
      </w:r>
    </w:p>
  </w:endnote>
  <w:endnote w:type="continuationSeparator" w:id="0">
    <w:p w14:paraId="289E9F94" w14:textId="77777777" w:rsidR="008C1ECD" w:rsidRDefault="008C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Courier">
    <w:panose1 w:val="02000500000000000000"/>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EEF74" w14:textId="11714EE4" w:rsidR="00237C32" w:rsidRPr="00AC6024" w:rsidRDefault="00237C32">
    <w:pPr>
      <w:pStyle w:val="Footer"/>
    </w:pPr>
    <w:r w:rsidRPr="00AC6024">
      <w:rPr>
        <w:color w:val="333333"/>
      </w:rPr>
      <w:t>Copyright © 2008</w:t>
    </w:r>
    <w:r>
      <w:rPr>
        <w:color w:val="333333"/>
      </w:rPr>
      <w:t>–</w:t>
    </w:r>
    <w:r w:rsidR="00C43050">
      <w:rPr>
        <w:color w:val="333333"/>
      </w:rPr>
      <w:t>2016</w:t>
    </w:r>
    <w:r w:rsidR="00C43050" w:rsidRPr="00AC6024">
      <w:rPr>
        <w:color w:val="333333"/>
      </w:rPr>
      <w:t xml:space="preserve"> </w:t>
    </w:r>
    <w:r w:rsidR="00C43050">
      <w:rPr>
        <w:color w:val="333333"/>
      </w:rPr>
      <w:t>NAF</w:t>
    </w:r>
    <w:r w:rsidRPr="00AC6024">
      <w:rPr>
        <w:color w:val="333333"/>
      </w:rPr>
      <w:t>. All rights reserved.</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AE1F5B" w14:textId="3E7EBB1D" w:rsidR="00237C32" w:rsidRPr="00AC6024" w:rsidRDefault="00237C32">
    <w:pPr>
      <w:pStyle w:val="Footer"/>
    </w:pPr>
    <w:r w:rsidRPr="00AC6024">
      <w:rPr>
        <w:color w:val="333333"/>
      </w:rPr>
      <w:t>Copyright © 2008</w:t>
    </w:r>
    <w:r>
      <w:rPr>
        <w:color w:val="333333"/>
      </w:rPr>
      <w:t>–</w:t>
    </w:r>
    <w:r w:rsidR="00C43050">
      <w:rPr>
        <w:color w:val="333333"/>
      </w:rPr>
      <w:t>2016</w:t>
    </w:r>
    <w:r w:rsidR="00C43050" w:rsidRPr="00AC6024">
      <w:rPr>
        <w:color w:val="333333"/>
      </w:rPr>
      <w:t xml:space="preserve"> </w:t>
    </w:r>
    <w:r w:rsidR="00C43050">
      <w:rPr>
        <w:color w:val="333333"/>
      </w:rPr>
      <w:t>NAF</w:t>
    </w:r>
    <w:r w:rsidRPr="00AC6024">
      <w:rPr>
        <w:color w:val="333333"/>
      </w:rPr>
      <w:t>. All rights reserved.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9504DE" w14:textId="77777777" w:rsidR="008C1ECD" w:rsidRDefault="008C1ECD">
      <w:r>
        <w:separator/>
      </w:r>
    </w:p>
  </w:footnote>
  <w:footnote w:type="continuationSeparator" w:id="0">
    <w:p w14:paraId="739BC7D2" w14:textId="77777777" w:rsidR="008C1ECD" w:rsidRDefault="008C1EC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A7726E" w14:textId="77777777" w:rsidR="00237C32" w:rsidRDefault="00237C32" w:rsidP="007E1FA2">
    <w:pPr>
      <w:pStyle w:val="Headers"/>
      <w:rPr>
        <w:b/>
        <w:bCs/>
      </w:rPr>
    </w:pPr>
    <w:r>
      <w:rPr>
        <w:b/>
        <w:bCs/>
      </w:rPr>
      <w:t>AOHT Hospitality Marketing</w:t>
    </w:r>
  </w:p>
  <w:p w14:paraId="04DDEE7C" w14:textId="77777777" w:rsidR="00237C32" w:rsidRDefault="00237C32" w:rsidP="007E1FA2">
    <w:pPr>
      <w:pStyle w:val="Headers"/>
    </w:pPr>
    <w:r>
      <w:rPr>
        <w:b/>
        <w:bCs/>
      </w:rPr>
      <w:t>Lesson 11</w:t>
    </w:r>
    <w:r w:rsidRPr="0016704E">
      <w:rPr>
        <w:b/>
        <w:bCs/>
      </w:rPr>
      <w:t xml:space="preserve"> </w:t>
    </w:r>
    <w:r>
      <w:t>Broadcast Media Campaigns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C1C94D2"/>
    <w:lvl w:ilvl="0">
      <w:start w:val="1"/>
      <w:numFmt w:val="bullet"/>
      <w:lvlText w:val=""/>
      <w:lvlJc w:val="left"/>
      <w:pPr>
        <w:tabs>
          <w:tab w:val="num" w:pos="0"/>
        </w:tabs>
      </w:pPr>
      <w:rPr>
        <w:rFonts w:ascii="Symbol" w:hAnsi="Symbol" w:cs="Symbol"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
    <w:nsid w:val="0000000A"/>
    <w:multiLevelType w:val="multilevel"/>
    <w:tmpl w:val="0000000A"/>
    <w:name w:val="WW8Num10"/>
    <w:lvl w:ilvl="0">
      <w:start w:val="1"/>
      <w:numFmt w:val="bullet"/>
      <w:lvlText w:val=""/>
      <w:lvlJc w:val="left"/>
      <w:pPr>
        <w:tabs>
          <w:tab w:val="num" w:pos="720"/>
        </w:tabs>
        <w:ind w:left="720" w:hanging="360"/>
      </w:pPr>
      <w:rPr>
        <w:rFonts w:ascii="Wingdings" w:hAnsi="Wingdings" w:cs="Wingdings"/>
        <w:sz w:val="18"/>
        <w:szCs w:val="18"/>
      </w:rPr>
    </w:lvl>
    <w:lvl w:ilvl="1">
      <w:start w:val="1"/>
      <w:numFmt w:val="bullet"/>
      <w:lvlText w:val=""/>
      <w:lvlJc w:val="left"/>
      <w:pPr>
        <w:tabs>
          <w:tab w:val="num" w:pos="1080"/>
        </w:tabs>
        <w:ind w:left="1080" w:hanging="360"/>
      </w:pPr>
      <w:rPr>
        <w:rFonts w:ascii="Wingdings 2" w:hAnsi="Wingdings 2" w:cs="Wingdings 2"/>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Wingdings"/>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Wingdings"/>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881971"/>
    <w:multiLevelType w:val="hybridMultilevel"/>
    <w:tmpl w:val="409C031C"/>
    <w:lvl w:ilvl="0" w:tplc="83084D18">
      <w:start w:val="1"/>
      <w:numFmt w:val="bullet"/>
      <w:lvlText w:val=""/>
      <w:lvlJc w:val="left"/>
      <w:pPr>
        <w:ind w:left="4860" w:hanging="360"/>
      </w:pPr>
      <w:rPr>
        <w:rFonts w:ascii="Symbol" w:hAnsi="Symbol" w:cs="Symbol" w:hint="default"/>
      </w:rPr>
    </w:lvl>
    <w:lvl w:ilvl="1" w:tplc="8EFA6DD4">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nsid w:val="08A3081A"/>
    <w:multiLevelType w:val="hybridMultilevel"/>
    <w:tmpl w:val="A3F228A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cs="Wingdings" w:hint="default"/>
      </w:rPr>
    </w:lvl>
    <w:lvl w:ilvl="3" w:tplc="FFFFFFFF" w:tentative="1">
      <w:start w:val="1"/>
      <w:numFmt w:val="bullet"/>
      <w:lvlText w:val=""/>
      <w:lvlJc w:val="left"/>
      <w:pPr>
        <w:tabs>
          <w:tab w:val="num" w:pos="2880"/>
        </w:tabs>
        <w:ind w:left="2880" w:hanging="360"/>
      </w:pPr>
      <w:rPr>
        <w:rFonts w:ascii="Symbol" w:hAnsi="Symbol" w:cs="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cs="Wingdings" w:hint="default"/>
      </w:rPr>
    </w:lvl>
    <w:lvl w:ilvl="6" w:tplc="FFFFFFFF" w:tentative="1">
      <w:start w:val="1"/>
      <w:numFmt w:val="bullet"/>
      <w:lvlText w:val=""/>
      <w:lvlJc w:val="left"/>
      <w:pPr>
        <w:tabs>
          <w:tab w:val="num" w:pos="5040"/>
        </w:tabs>
        <w:ind w:left="5040" w:hanging="360"/>
      </w:pPr>
      <w:rPr>
        <w:rFonts w:ascii="Symbol" w:hAnsi="Symbol" w:cs="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cs="Wingdings" w:hint="default"/>
      </w:rPr>
    </w:lvl>
  </w:abstractNum>
  <w:abstractNum w:abstractNumId="4">
    <w:nsid w:val="0AC56489"/>
    <w:multiLevelType w:val="hybridMultilevel"/>
    <w:tmpl w:val="80AA88B4"/>
    <w:lvl w:ilvl="0" w:tplc="00010409">
      <w:start w:val="1"/>
      <w:numFmt w:val="bullet"/>
      <w:lvlText w:val=""/>
      <w:lvlJc w:val="left"/>
      <w:pPr>
        <w:tabs>
          <w:tab w:val="num" w:pos="720"/>
        </w:tabs>
        <w:ind w:left="720" w:hanging="360"/>
      </w:pPr>
      <w:rPr>
        <w:rFonts w:ascii="Symbol" w:hAnsi="Symbol" w:cs="Symbol" w:hint="default"/>
      </w:rPr>
    </w:lvl>
    <w:lvl w:ilvl="1" w:tplc="04090001">
      <w:start w:val="1"/>
      <w:numFmt w:val="bullet"/>
      <w:lvlText w:val=""/>
      <w:lvlJc w:val="left"/>
      <w:pPr>
        <w:tabs>
          <w:tab w:val="num" w:pos="1440"/>
        </w:tabs>
        <w:ind w:left="1440" w:hanging="360"/>
      </w:pPr>
      <w:rPr>
        <w:rFonts w:ascii="Symbol" w:hAnsi="Symbol" w:cs="Symbol" w:hint="default"/>
      </w:rPr>
    </w:lvl>
    <w:lvl w:ilvl="2" w:tplc="00050409" w:tentative="1">
      <w:start w:val="1"/>
      <w:numFmt w:val="bullet"/>
      <w:lvlText w:val=""/>
      <w:lvlJc w:val="left"/>
      <w:pPr>
        <w:tabs>
          <w:tab w:val="num" w:pos="2160"/>
        </w:tabs>
        <w:ind w:left="2160" w:hanging="360"/>
      </w:pPr>
      <w:rPr>
        <w:rFonts w:ascii="Wingdings" w:hAnsi="Wingdings" w:cs="Wingdings" w:hint="default"/>
      </w:rPr>
    </w:lvl>
    <w:lvl w:ilvl="3" w:tplc="00010409" w:tentative="1">
      <w:start w:val="1"/>
      <w:numFmt w:val="bullet"/>
      <w:lvlText w:val=""/>
      <w:lvlJc w:val="left"/>
      <w:pPr>
        <w:tabs>
          <w:tab w:val="num" w:pos="2880"/>
        </w:tabs>
        <w:ind w:left="2880" w:hanging="360"/>
      </w:pPr>
      <w:rPr>
        <w:rFonts w:ascii="Symbol" w:hAnsi="Symbol" w:cs="Symbol" w:hint="default"/>
      </w:rPr>
    </w:lvl>
    <w:lvl w:ilvl="4" w:tplc="00030409" w:tentative="1">
      <w:start w:val="1"/>
      <w:numFmt w:val="bullet"/>
      <w:lvlText w:val="o"/>
      <w:lvlJc w:val="left"/>
      <w:pPr>
        <w:tabs>
          <w:tab w:val="num" w:pos="3600"/>
        </w:tabs>
        <w:ind w:left="3600" w:hanging="360"/>
      </w:pPr>
      <w:rPr>
        <w:rFonts w:ascii="Courier New" w:hAnsi="Courier New" w:cs="Courier New" w:hint="default"/>
      </w:rPr>
    </w:lvl>
    <w:lvl w:ilvl="5" w:tplc="00050409" w:tentative="1">
      <w:start w:val="1"/>
      <w:numFmt w:val="bullet"/>
      <w:lvlText w:val=""/>
      <w:lvlJc w:val="left"/>
      <w:pPr>
        <w:tabs>
          <w:tab w:val="num" w:pos="4320"/>
        </w:tabs>
        <w:ind w:left="4320" w:hanging="360"/>
      </w:pPr>
      <w:rPr>
        <w:rFonts w:ascii="Wingdings" w:hAnsi="Wingdings" w:cs="Wingdings" w:hint="default"/>
      </w:rPr>
    </w:lvl>
    <w:lvl w:ilvl="6" w:tplc="00010409" w:tentative="1">
      <w:start w:val="1"/>
      <w:numFmt w:val="bullet"/>
      <w:lvlText w:val=""/>
      <w:lvlJc w:val="left"/>
      <w:pPr>
        <w:tabs>
          <w:tab w:val="num" w:pos="5040"/>
        </w:tabs>
        <w:ind w:left="5040" w:hanging="360"/>
      </w:pPr>
      <w:rPr>
        <w:rFonts w:ascii="Symbol" w:hAnsi="Symbol" w:cs="Symbol" w:hint="default"/>
      </w:rPr>
    </w:lvl>
    <w:lvl w:ilvl="7" w:tplc="00030409" w:tentative="1">
      <w:start w:val="1"/>
      <w:numFmt w:val="bullet"/>
      <w:lvlText w:val="o"/>
      <w:lvlJc w:val="left"/>
      <w:pPr>
        <w:tabs>
          <w:tab w:val="num" w:pos="5760"/>
        </w:tabs>
        <w:ind w:left="5760" w:hanging="360"/>
      </w:pPr>
      <w:rPr>
        <w:rFonts w:ascii="Courier New" w:hAnsi="Courier New" w:cs="Courier New" w:hint="default"/>
      </w:rPr>
    </w:lvl>
    <w:lvl w:ilvl="8" w:tplc="00050409" w:tentative="1">
      <w:start w:val="1"/>
      <w:numFmt w:val="bullet"/>
      <w:lvlText w:val=""/>
      <w:lvlJc w:val="left"/>
      <w:pPr>
        <w:tabs>
          <w:tab w:val="num" w:pos="6480"/>
        </w:tabs>
        <w:ind w:left="6480" w:hanging="360"/>
      </w:pPr>
      <w:rPr>
        <w:rFonts w:ascii="Wingdings" w:hAnsi="Wingdings" w:cs="Wingdings" w:hint="default"/>
      </w:rPr>
    </w:lvl>
  </w:abstractNum>
  <w:abstractNum w:abstractNumId="5">
    <w:nsid w:val="0EEE7848"/>
    <w:multiLevelType w:val="hybridMultilevel"/>
    <w:tmpl w:val="6CC0643A"/>
    <w:lvl w:ilvl="0" w:tplc="EA6A7538">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6">
    <w:nsid w:val="124A6356"/>
    <w:multiLevelType w:val="hybridMultilevel"/>
    <w:tmpl w:val="411C1C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58F433F"/>
    <w:multiLevelType w:val="hybridMultilevel"/>
    <w:tmpl w:val="6B506810"/>
    <w:lvl w:ilvl="0" w:tplc="A5624F44">
      <w:start w:val="1"/>
      <w:numFmt w:val="bullet"/>
      <w:pStyle w:val="BL"/>
      <w:lvlText w:val=""/>
      <w:lvlJc w:val="left"/>
      <w:pPr>
        <w:tabs>
          <w:tab w:val="num" w:pos="1080"/>
        </w:tabs>
        <w:ind w:left="1080" w:hanging="360"/>
      </w:pPr>
      <w:rPr>
        <w:rFonts w:ascii="Symbol" w:hAnsi="Symbol" w:cs="Symbol" w:hint="default"/>
      </w:rPr>
    </w:lvl>
    <w:lvl w:ilvl="1" w:tplc="1212B224">
      <w:start w:val="1"/>
      <w:numFmt w:val="bullet"/>
      <w:pStyle w:val="BL-sub"/>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cs="Wingdings" w:hint="default"/>
      </w:rPr>
    </w:lvl>
    <w:lvl w:ilvl="3" w:tplc="04090001" w:tentative="1">
      <w:start w:val="1"/>
      <w:numFmt w:val="bullet"/>
      <w:lvlText w:val=""/>
      <w:lvlJc w:val="left"/>
      <w:pPr>
        <w:tabs>
          <w:tab w:val="num" w:pos="3240"/>
        </w:tabs>
        <w:ind w:left="3240" w:hanging="360"/>
      </w:pPr>
      <w:rPr>
        <w:rFonts w:ascii="Symbol" w:hAnsi="Symbol" w:cs="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cs="Wingdings" w:hint="default"/>
      </w:rPr>
    </w:lvl>
    <w:lvl w:ilvl="6" w:tplc="04090001" w:tentative="1">
      <w:start w:val="1"/>
      <w:numFmt w:val="bullet"/>
      <w:lvlText w:val=""/>
      <w:lvlJc w:val="left"/>
      <w:pPr>
        <w:tabs>
          <w:tab w:val="num" w:pos="5400"/>
        </w:tabs>
        <w:ind w:left="5400" w:hanging="360"/>
      </w:pPr>
      <w:rPr>
        <w:rFonts w:ascii="Symbol" w:hAnsi="Symbol" w:cs="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cs="Wingdings" w:hint="default"/>
      </w:rPr>
    </w:lvl>
  </w:abstractNum>
  <w:abstractNum w:abstractNumId="8">
    <w:nsid w:val="17B05DB2"/>
    <w:multiLevelType w:val="multilevel"/>
    <w:tmpl w:val="2A382C4E"/>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9">
    <w:nsid w:val="1A700013"/>
    <w:multiLevelType w:val="hybridMultilevel"/>
    <w:tmpl w:val="F25C72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D990D33"/>
    <w:multiLevelType w:val="hybridMultilevel"/>
    <w:tmpl w:val="0E92575C"/>
    <w:lvl w:ilvl="0" w:tplc="919EDC1E">
      <w:start w:val="1"/>
      <w:numFmt w:val="bullet"/>
      <w:lvlText w:val=""/>
      <w:lvlJc w:val="left"/>
      <w:pPr>
        <w:tabs>
          <w:tab w:val="num" w:pos="1080"/>
        </w:tabs>
        <w:ind w:left="108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1">
    <w:nsid w:val="3A811DC1"/>
    <w:multiLevelType w:val="multilevel"/>
    <w:tmpl w:val="34200728"/>
    <w:lvl w:ilvl="0">
      <w:start w:val="1"/>
      <w:numFmt w:val="decimal"/>
      <w:lvlText w:val="%1."/>
      <w:lvlJc w:val="left"/>
      <w:pPr>
        <w:tabs>
          <w:tab w:val="num" w:pos="630"/>
        </w:tabs>
        <w:ind w:left="63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D4704DC"/>
    <w:multiLevelType w:val="multilevel"/>
    <w:tmpl w:val="5AD0783C"/>
    <w:lvl w:ilvl="0">
      <w:start w:val="1"/>
      <w:numFmt w:val="decimal"/>
      <w:lvlText w:val="%1."/>
      <w:lvlJc w:val="left"/>
      <w:pPr>
        <w:tabs>
          <w:tab w:val="num" w:pos="630"/>
        </w:tabs>
        <w:ind w:left="63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E4932EB"/>
    <w:multiLevelType w:val="multilevel"/>
    <w:tmpl w:val="85AE037A"/>
    <w:lvl w:ilvl="0">
      <w:start w:val="1"/>
      <w:numFmt w:val="decimal"/>
      <w:lvlText w:val="%1."/>
      <w:lvlJc w:val="left"/>
      <w:pPr>
        <w:tabs>
          <w:tab w:val="num" w:pos="630"/>
        </w:tabs>
        <w:ind w:left="63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1A63E09"/>
    <w:multiLevelType w:val="hybridMultilevel"/>
    <w:tmpl w:val="5296CB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1F4715C"/>
    <w:multiLevelType w:val="hybridMultilevel"/>
    <w:tmpl w:val="A5B208F8"/>
    <w:lvl w:ilvl="0" w:tplc="6D0CDF04">
      <w:start w:val="1"/>
      <w:numFmt w:val="decimal"/>
      <w:pStyle w:val="Numbered"/>
      <w:lvlText w:val="%1."/>
      <w:lvlJc w:val="left"/>
      <w:pPr>
        <w:tabs>
          <w:tab w:val="num" w:pos="630"/>
        </w:tabs>
        <w:ind w:left="63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7CE70D0"/>
    <w:multiLevelType w:val="hybridMultilevel"/>
    <w:tmpl w:val="77707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077C90"/>
    <w:multiLevelType w:val="hybridMultilevel"/>
    <w:tmpl w:val="D5DAC3EE"/>
    <w:lvl w:ilvl="0" w:tplc="FFFFFFFF">
      <w:start w:val="1"/>
      <w:numFmt w:val="upperRoman"/>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B170250"/>
    <w:multiLevelType w:val="hybridMultilevel"/>
    <w:tmpl w:val="C6148C26"/>
    <w:lvl w:ilvl="0" w:tplc="04090001">
      <w:start w:val="1"/>
      <w:numFmt w:val="bullet"/>
      <w:lvlText w:val=""/>
      <w:lvlJc w:val="left"/>
      <w:pPr>
        <w:tabs>
          <w:tab w:val="num" w:pos="1080"/>
        </w:tabs>
        <w:ind w:left="1080" w:hanging="360"/>
      </w:pPr>
      <w:rPr>
        <w:rFonts w:ascii="Symbol" w:hAnsi="Symbol" w:cs="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cs="Wingdings" w:hint="default"/>
      </w:rPr>
    </w:lvl>
    <w:lvl w:ilvl="3" w:tplc="04090001" w:tentative="1">
      <w:start w:val="1"/>
      <w:numFmt w:val="bullet"/>
      <w:lvlText w:val=""/>
      <w:lvlJc w:val="left"/>
      <w:pPr>
        <w:tabs>
          <w:tab w:val="num" w:pos="3240"/>
        </w:tabs>
        <w:ind w:left="3240" w:hanging="360"/>
      </w:pPr>
      <w:rPr>
        <w:rFonts w:ascii="Symbol" w:hAnsi="Symbol" w:cs="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cs="Wingdings" w:hint="default"/>
      </w:rPr>
    </w:lvl>
    <w:lvl w:ilvl="6" w:tplc="04090001" w:tentative="1">
      <w:start w:val="1"/>
      <w:numFmt w:val="bullet"/>
      <w:lvlText w:val=""/>
      <w:lvlJc w:val="left"/>
      <w:pPr>
        <w:tabs>
          <w:tab w:val="num" w:pos="5400"/>
        </w:tabs>
        <w:ind w:left="5400" w:hanging="360"/>
      </w:pPr>
      <w:rPr>
        <w:rFonts w:ascii="Symbol" w:hAnsi="Symbol" w:cs="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cs="Wingdings" w:hint="default"/>
      </w:rPr>
    </w:lvl>
  </w:abstractNum>
  <w:abstractNum w:abstractNumId="19">
    <w:nsid w:val="5AB33CC0"/>
    <w:multiLevelType w:val="hybridMultilevel"/>
    <w:tmpl w:val="172679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E8C7CB2"/>
    <w:multiLevelType w:val="hybridMultilevel"/>
    <w:tmpl w:val="39EEDD48"/>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1">
    <w:nsid w:val="5F365843"/>
    <w:multiLevelType w:val="hybridMultilevel"/>
    <w:tmpl w:val="6D9C6918"/>
    <w:lvl w:ilvl="0" w:tplc="3D78AD6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2A3186"/>
    <w:multiLevelType w:val="hybridMultilevel"/>
    <w:tmpl w:val="C3CC112E"/>
    <w:lvl w:ilvl="0" w:tplc="BF26AA1E">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3">
    <w:nsid w:val="6BCF42EF"/>
    <w:multiLevelType w:val="hybridMultilevel"/>
    <w:tmpl w:val="E9B69ECA"/>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4">
    <w:nsid w:val="7151086F"/>
    <w:multiLevelType w:val="hybridMultilevel"/>
    <w:tmpl w:val="6DD4C74A"/>
    <w:lvl w:ilvl="0" w:tplc="DB2CA234">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5">
    <w:nsid w:val="7EAA1514"/>
    <w:multiLevelType w:val="hybridMultilevel"/>
    <w:tmpl w:val="D85AB7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2"/>
  </w:num>
  <w:num w:numId="3">
    <w:abstractNumId w:val="6"/>
  </w:num>
  <w:num w:numId="4">
    <w:abstractNumId w:val="24"/>
  </w:num>
  <w:num w:numId="5">
    <w:abstractNumId w:val="15"/>
  </w:num>
  <w:num w:numId="6">
    <w:abstractNumId w:val="9"/>
  </w:num>
  <w:num w:numId="7">
    <w:abstractNumId w:val="15"/>
    <w:lvlOverride w:ilvl="0">
      <w:startOverride w:val="1"/>
    </w:lvlOverride>
  </w:num>
  <w:num w:numId="8">
    <w:abstractNumId w:val="4"/>
  </w:num>
  <w:num w:numId="9">
    <w:abstractNumId w:val="1"/>
  </w:num>
  <w:num w:numId="10">
    <w:abstractNumId w:val="5"/>
  </w:num>
  <w:num w:numId="11">
    <w:abstractNumId w:val="16"/>
  </w:num>
  <w:num w:numId="12">
    <w:abstractNumId w:val="14"/>
  </w:num>
  <w:num w:numId="13">
    <w:abstractNumId w:val="19"/>
  </w:num>
  <w:num w:numId="14">
    <w:abstractNumId w:val="18"/>
  </w:num>
  <w:num w:numId="15">
    <w:abstractNumId w:val="7"/>
  </w:num>
  <w:num w:numId="16">
    <w:abstractNumId w:val="21"/>
  </w:num>
  <w:num w:numId="17">
    <w:abstractNumId w:val="15"/>
    <w:lvlOverride w:ilvl="0">
      <w:lvl w:ilvl="0" w:tplc="6D0CDF04">
        <w:start w:val="1"/>
        <w:numFmt w:val="decimal"/>
        <w:pStyle w:val="Numbered"/>
        <w:lvlText w:val="%1."/>
        <w:lvlJc w:val="left"/>
        <w:pPr>
          <w:tabs>
            <w:tab w:val="num" w:pos="630"/>
          </w:tabs>
          <w:ind w:left="63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8">
    <w:abstractNumId w:val="15"/>
    <w:lvlOverride w:ilvl="0">
      <w:startOverride w:val="1"/>
      <w:lvl w:ilvl="0" w:tplc="6D0CDF04">
        <w:start w:val="1"/>
        <w:numFmt w:val="decimal"/>
        <w:pStyle w:val="Numbered"/>
        <w:lvlText w:val="%1."/>
        <w:lvlJc w:val="left"/>
        <w:pPr>
          <w:tabs>
            <w:tab w:val="num" w:pos="630"/>
          </w:tabs>
          <w:ind w:left="630" w:hanging="360"/>
        </w:pPr>
        <w:rPr>
          <w:rFonts w:hint="default"/>
        </w:rPr>
      </w:lvl>
    </w:lvlOverride>
  </w:num>
  <w:num w:numId="19">
    <w:abstractNumId w:val="17"/>
  </w:num>
  <w:num w:numId="20">
    <w:abstractNumId w:val="23"/>
  </w:num>
  <w:num w:numId="21">
    <w:abstractNumId w:val="20"/>
  </w:num>
  <w:num w:numId="22">
    <w:abstractNumId w:val="25"/>
  </w:num>
  <w:num w:numId="23">
    <w:abstractNumId w:val="13"/>
  </w:num>
  <w:num w:numId="24">
    <w:abstractNumId w:val="12"/>
  </w:num>
  <w:num w:numId="25">
    <w:abstractNumId w:val="10"/>
  </w:num>
  <w:num w:numId="26">
    <w:abstractNumId w:val="11"/>
  </w:num>
  <w:num w:numId="27">
    <w:abstractNumId w:val="8"/>
  </w:num>
  <w:num w:numId="28">
    <w:abstractNumId w:val="0"/>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defaultTabStop w:val="720"/>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055"/>
    <w:rsid w:val="00026A58"/>
    <w:rsid w:val="000345F0"/>
    <w:rsid w:val="00035C43"/>
    <w:rsid w:val="00042E92"/>
    <w:rsid w:val="001230BA"/>
    <w:rsid w:val="001307C6"/>
    <w:rsid w:val="00141F66"/>
    <w:rsid w:val="0016704E"/>
    <w:rsid w:val="001C6055"/>
    <w:rsid w:val="001D07C2"/>
    <w:rsid w:val="001D3C8B"/>
    <w:rsid w:val="001E1670"/>
    <w:rsid w:val="001E4A9C"/>
    <w:rsid w:val="0023139B"/>
    <w:rsid w:val="00237C32"/>
    <w:rsid w:val="00293806"/>
    <w:rsid w:val="002D50F3"/>
    <w:rsid w:val="00305A67"/>
    <w:rsid w:val="00320001"/>
    <w:rsid w:val="003555C6"/>
    <w:rsid w:val="0038421F"/>
    <w:rsid w:val="003E4173"/>
    <w:rsid w:val="003E5285"/>
    <w:rsid w:val="00417E83"/>
    <w:rsid w:val="00453A3E"/>
    <w:rsid w:val="0045638D"/>
    <w:rsid w:val="00470097"/>
    <w:rsid w:val="005671B2"/>
    <w:rsid w:val="005F1DD2"/>
    <w:rsid w:val="006A0589"/>
    <w:rsid w:val="006B442B"/>
    <w:rsid w:val="006C28F8"/>
    <w:rsid w:val="00721218"/>
    <w:rsid w:val="0078200B"/>
    <w:rsid w:val="007A6B68"/>
    <w:rsid w:val="007B46E9"/>
    <w:rsid w:val="007E1FA2"/>
    <w:rsid w:val="008502F9"/>
    <w:rsid w:val="00856AD4"/>
    <w:rsid w:val="008720BD"/>
    <w:rsid w:val="00885561"/>
    <w:rsid w:val="008B3911"/>
    <w:rsid w:val="008B508D"/>
    <w:rsid w:val="008C1ECD"/>
    <w:rsid w:val="008C616C"/>
    <w:rsid w:val="008C6FBD"/>
    <w:rsid w:val="00940988"/>
    <w:rsid w:val="009501B0"/>
    <w:rsid w:val="009524EF"/>
    <w:rsid w:val="009645DE"/>
    <w:rsid w:val="00967408"/>
    <w:rsid w:val="00967A8A"/>
    <w:rsid w:val="009917E1"/>
    <w:rsid w:val="00A144D5"/>
    <w:rsid w:val="00A17516"/>
    <w:rsid w:val="00A221B1"/>
    <w:rsid w:val="00A4207A"/>
    <w:rsid w:val="00A67326"/>
    <w:rsid w:val="00A76CDD"/>
    <w:rsid w:val="00AA3A06"/>
    <w:rsid w:val="00AC6024"/>
    <w:rsid w:val="00B154EE"/>
    <w:rsid w:val="00B37919"/>
    <w:rsid w:val="00B42CBC"/>
    <w:rsid w:val="00B625DA"/>
    <w:rsid w:val="00B6371C"/>
    <w:rsid w:val="00B84098"/>
    <w:rsid w:val="00C43050"/>
    <w:rsid w:val="00C57921"/>
    <w:rsid w:val="00C67015"/>
    <w:rsid w:val="00CC58E3"/>
    <w:rsid w:val="00CE36A9"/>
    <w:rsid w:val="00D20C01"/>
    <w:rsid w:val="00D65399"/>
    <w:rsid w:val="00DD5D87"/>
    <w:rsid w:val="00DE3007"/>
    <w:rsid w:val="00E46D4E"/>
    <w:rsid w:val="00E46F8E"/>
    <w:rsid w:val="00EA3DE8"/>
    <w:rsid w:val="00EC1D00"/>
    <w:rsid w:val="00EC5445"/>
    <w:rsid w:val="00ED2B7C"/>
    <w:rsid w:val="00F228F3"/>
    <w:rsid w:val="00F4426A"/>
    <w:rsid w:val="00F62661"/>
    <w:rsid w:val="00F94C08"/>
    <w:rsid w:val="00FA5A7B"/>
    <w:rsid w:val="00FD5819"/>
    <w:rsid w:val="00FF77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CCF25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BodyText"/>
    <w:qFormat/>
    <w:rsid w:val="00AA3A06"/>
    <w:pPr>
      <w:spacing w:after="120" w:line="240" w:lineRule="atLeast"/>
    </w:pPr>
    <w:rPr>
      <w:rFonts w:ascii="Arial" w:hAnsi="Arial" w:cs="Arial"/>
    </w:rPr>
  </w:style>
  <w:style w:type="paragraph" w:styleId="Heading1">
    <w:name w:val="heading 1"/>
    <w:basedOn w:val="Normal"/>
    <w:next w:val="Normal"/>
    <w:link w:val="Heading1Char"/>
    <w:uiPriority w:val="99"/>
    <w:qFormat/>
    <w:rsid w:val="00AA3A06"/>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Pr>
      <w:rFonts w:ascii="Cambria" w:hAnsi="Cambria" w:cs="Cambria"/>
      <w:b/>
      <w:bCs/>
      <w:kern w:val="32"/>
      <w:sz w:val="32"/>
      <w:szCs w:val="32"/>
    </w:rPr>
  </w:style>
  <w:style w:type="paragraph" w:styleId="BodyText">
    <w:name w:val="Body Text"/>
    <w:basedOn w:val="Normal"/>
    <w:link w:val="BodyTextChar"/>
    <w:uiPriority w:val="99"/>
    <w:rsid w:val="00AA3A06"/>
    <w:pPr>
      <w:spacing w:before="120"/>
    </w:pPr>
  </w:style>
  <w:style w:type="character" w:customStyle="1" w:styleId="BodyTextChar">
    <w:name w:val="Body Text Char"/>
    <w:link w:val="BodyText"/>
    <w:uiPriority w:val="99"/>
    <w:rsid w:val="00AA3A06"/>
    <w:rPr>
      <w:rFonts w:ascii="Arial" w:hAnsi="Arial" w:cs="Arial"/>
      <w:sz w:val="24"/>
      <w:szCs w:val="24"/>
    </w:rPr>
  </w:style>
  <w:style w:type="paragraph" w:customStyle="1" w:styleId="TableHeadings">
    <w:name w:val="Table Headings"/>
    <w:basedOn w:val="Normal"/>
    <w:autoRedefine/>
    <w:uiPriority w:val="99"/>
    <w:rsid w:val="00AA3A06"/>
    <w:pPr>
      <w:tabs>
        <w:tab w:val="left" w:pos="360"/>
        <w:tab w:val="left" w:pos="720"/>
      </w:tabs>
      <w:spacing w:before="120"/>
    </w:pPr>
    <w:rPr>
      <w:b/>
      <w:bCs/>
      <w:color w:val="FFFFFF"/>
    </w:rPr>
  </w:style>
  <w:style w:type="paragraph" w:customStyle="1" w:styleId="Tabletext-white">
    <w:name w:val="Table text - white"/>
    <w:basedOn w:val="TableText"/>
    <w:uiPriority w:val="99"/>
    <w:rsid w:val="00AA3A06"/>
    <w:rPr>
      <w:color w:val="FFFFFF"/>
    </w:rPr>
  </w:style>
  <w:style w:type="paragraph" w:customStyle="1" w:styleId="TableText">
    <w:name w:val="Table Text"/>
    <w:basedOn w:val="Normal"/>
    <w:autoRedefine/>
    <w:uiPriority w:val="99"/>
    <w:rsid w:val="00AA3A06"/>
    <w:pPr>
      <w:suppressAutoHyphens/>
      <w:autoSpaceDE w:val="0"/>
      <w:autoSpaceDN w:val="0"/>
      <w:adjustRightInd w:val="0"/>
      <w:spacing w:before="120" w:line="240" w:lineRule="auto"/>
      <w:textAlignment w:val="center"/>
    </w:pPr>
    <w:rPr>
      <w:color w:val="000000"/>
    </w:rPr>
  </w:style>
  <w:style w:type="paragraph" w:customStyle="1" w:styleId="BL">
    <w:name w:val="BL"/>
    <w:basedOn w:val="Normal"/>
    <w:autoRedefine/>
    <w:uiPriority w:val="99"/>
    <w:rsid w:val="00AA3A06"/>
    <w:pPr>
      <w:numPr>
        <w:numId w:val="15"/>
      </w:numPr>
      <w:tabs>
        <w:tab w:val="clear" w:pos="1080"/>
        <w:tab w:val="left" w:pos="360"/>
      </w:tabs>
      <w:suppressAutoHyphens/>
      <w:autoSpaceDE w:val="0"/>
      <w:autoSpaceDN w:val="0"/>
      <w:adjustRightInd w:val="0"/>
      <w:spacing w:before="120" w:line="240" w:lineRule="auto"/>
      <w:ind w:left="648"/>
      <w:textAlignment w:val="center"/>
    </w:pPr>
    <w:rPr>
      <w:color w:val="000000"/>
    </w:rPr>
  </w:style>
  <w:style w:type="paragraph" w:customStyle="1" w:styleId="Numbered">
    <w:name w:val="Numbered"/>
    <w:basedOn w:val="BL"/>
    <w:autoRedefine/>
    <w:uiPriority w:val="99"/>
    <w:rsid w:val="006C28F8"/>
    <w:pPr>
      <w:numPr>
        <w:numId w:val="7"/>
      </w:numPr>
      <w:spacing w:before="240" w:after="0"/>
    </w:pPr>
  </w:style>
  <w:style w:type="paragraph" w:customStyle="1" w:styleId="ResourceNo">
    <w:name w:val="ResourceNo"/>
    <w:basedOn w:val="Normal"/>
    <w:next w:val="ResourceTitle"/>
    <w:link w:val="ResourceNoChar"/>
    <w:autoRedefine/>
    <w:uiPriority w:val="99"/>
    <w:rsid w:val="00AA3A06"/>
    <w:pPr>
      <w:pageBreakBefore/>
      <w:widowControl w:val="0"/>
      <w:suppressAutoHyphens/>
      <w:autoSpaceDE w:val="0"/>
      <w:autoSpaceDN w:val="0"/>
      <w:adjustRightInd w:val="0"/>
      <w:spacing w:before="120" w:line="240" w:lineRule="auto"/>
      <w:jc w:val="center"/>
      <w:textAlignment w:val="center"/>
    </w:pPr>
    <w:rPr>
      <w:b/>
      <w:bCs/>
      <w:color w:val="27448B"/>
    </w:rPr>
  </w:style>
  <w:style w:type="character" w:customStyle="1" w:styleId="ResourceNoChar">
    <w:name w:val="ResourceNo Char"/>
    <w:link w:val="ResourceNo"/>
    <w:uiPriority w:val="99"/>
    <w:rsid w:val="00AA3A06"/>
    <w:rPr>
      <w:rFonts w:ascii="Arial" w:hAnsi="Arial" w:cs="Arial"/>
      <w:b/>
      <w:bCs/>
      <w:color w:val="27448B"/>
      <w:sz w:val="44"/>
      <w:szCs w:val="44"/>
    </w:rPr>
  </w:style>
  <w:style w:type="paragraph" w:customStyle="1" w:styleId="Tabletextcolumnheadings">
    <w:name w:val="Table text column headings"/>
    <w:basedOn w:val="Normal"/>
    <w:uiPriority w:val="99"/>
    <w:rsid w:val="003E4173"/>
    <w:pPr>
      <w:widowControl w:val="0"/>
      <w:tabs>
        <w:tab w:val="left" w:pos="1080"/>
      </w:tabs>
      <w:suppressAutoHyphens/>
      <w:autoSpaceDE w:val="0"/>
      <w:autoSpaceDN w:val="0"/>
      <w:adjustRightInd w:val="0"/>
      <w:spacing w:before="120"/>
      <w:jc w:val="center"/>
      <w:textAlignment w:val="center"/>
    </w:pPr>
  </w:style>
  <w:style w:type="paragraph" w:customStyle="1" w:styleId="LessonNo">
    <w:name w:val="LessonNo"/>
    <w:basedOn w:val="Normal"/>
    <w:next w:val="LessonTitle"/>
    <w:autoRedefine/>
    <w:uiPriority w:val="99"/>
    <w:rsid w:val="00AA3A06"/>
    <w:pPr>
      <w:widowControl w:val="0"/>
      <w:suppressAutoHyphens/>
      <w:autoSpaceDE w:val="0"/>
      <w:autoSpaceDN w:val="0"/>
      <w:adjustRightInd w:val="0"/>
      <w:spacing w:line="240" w:lineRule="auto"/>
      <w:jc w:val="center"/>
      <w:textAlignment w:val="center"/>
    </w:pPr>
    <w:rPr>
      <w:b/>
      <w:bCs/>
      <w:color w:val="003399"/>
      <w:sz w:val="56"/>
      <w:szCs w:val="56"/>
    </w:rPr>
  </w:style>
  <w:style w:type="paragraph" w:customStyle="1" w:styleId="LessonTitle">
    <w:name w:val="Lesson Title"/>
    <w:basedOn w:val="Normal"/>
    <w:next w:val="Resources"/>
    <w:autoRedefine/>
    <w:uiPriority w:val="99"/>
    <w:rsid w:val="00AA3A06"/>
    <w:pPr>
      <w:keepNext/>
      <w:widowControl w:val="0"/>
      <w:suppressAutoHyphens/>
      <w:autoSpaceDE w:val="0"/>
      <w:autoSpaceDN w:val="0"/>
      <w:adjustRightInd w:val="0"/>
      <w:spacing w:before="120" w:after="40" w:line="240" w:lineRule="auto"/>
      <w:jc w:val="center"/>
      <w:textAlignment w:val="center"/>
    </w:pPr>
    <w:rPr>
      <w:b/>
      <w:bCs/>
      <w:color w:val="4D89C5"/>
      <w:sz w:val="56"/>
      <w:szCs w:val="56"/>
    </w:rPr>
  </w:style>
  <w:style w:type="paragraph" w:customStyle="1" w:styleId="Instructions">
    <w:name w:val="Instructions"/>
    <w:basedOn w:val="Normal"/>
    <w:autoRedefine/>
    <w:uiPriority w:val="99"/>
    <w:rsid w:val="00AA3A06"/>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i/>
      <w:iCs/>
      <w:color w:val="27448B"/>
    </w:rPr>
  </w:style>
  <w:style w:type="table" w:styleId="TableGrid">
    <w:name w:val="Table Grid"/>
    <w:basedOn w:val="TableNormal"/>
    <w:uiPriority w:val="99"/>
    <w:rsid w:val="00AA3A06"/>
    <w:pPr>
      <w:spacing w:after="120" w:line="240" w:lineRule="atLeast"/>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ourceTitle">
    <w:name w:val="Resource Title"/>
    <w:basedOn w:val="Normal"/>
    <w:next w:val="Instructions"/>
    <w:autoRedefine/>
    <w:uiPriority w:val="99"/>
    <w:rsid w:val="00AA3A06"/>
    <w:pPr>
      <w:widowControl w:val="0"/>
      <w:suppressAutoHyphens/>
      <w:autoSpaceDE w:val="0"/>
      <w:autoSpaceDN w:val="0"/>
      <w:adjustRightInd w:val="0"/>
      <w:spacing w:after="360" w:line="240" w:lineRule="auto"/>
      <w:jc w:val="center"/>
      <w:textAlignment w:val="center"/>
    </w:pPr>
    <w:rPr>
      <w:b/>
      <w:bCs/>
      <w:color w:val="27448B"/>
      <w:sz w:val="36"/>
      <w:szCs w:val="36"/>
    </w:rPr>
  </w:style>
  <w:style w:type="paragraph" w:customStyle="1" w:styleId="Test-MultChoice">
    <w:name w:val="Test-MultChoice"/>
    <w:basedOn w:val="Normal"/>
    <w:uiPriority w:val="99"/>
    <w:rsid w:val="00AA3A06"/>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color w:val="000000"/>
    </w:rPr>
  </w:style>
  <w:style w:type="paragraph" w:customStyle="1" w:styleId="H1">
    <w:name w:val="H1"/>
    <w:basedOn w:val="Normal"/>
    <w:autoRedefine/>
    <w:uiPriority w:val="99"/>
    <w:rsid w:val="00AA3A06"/>
    <w:pPr>
      <w:keepNext/>
      <w:widowControl w:val="0"/>
      <w:pBdr>
        <w:top w:val="single" w:sz="24" w:space="3" w:color="27448B"/>
      </w:pBdr>
      <w:suppressAutoHyphens/>
      <w:autoSpaceDE w:val="0"/>
      <w:autoSpaceDN w:val="0"/>
      <w:adjustRightInd w:val="0"/>
      <w:spacing w:before="240" w:line="240" w:lineRule="auto"/>
      <w:textAlignment w:val="center"/>
    </w:pPr>
    <w:rPr>
      <w:b/>
      <w:bCs/>
      <w:color w:val="27448B"/>
      <w:sz w:val="32"/>
      <w:szCs w:val="32"/>
    </w:rPr>
  </w:style>
  <w:style w:type="paragraph" w:styleId="BalloonText">
    <w:name w:val="Balloon Text"/>
    <w:basedOn w:val="Normal"/>
    <w:link w:val="BalloonTextChar"/>
    <w:uiPriority w:val="99"/>
    <w:semiHidden/>
    <w:rsid w:val="00AA3A06"/>
    <w:rPr>
      <w:rFonts w:ascii="Tahoma" w:hAnsi="Tahoma" w:cs="Tahoma"/>
      <w:sz w:val="16"/>
      <w:szCs w:val="16"/>
    </w:rPr>
  </w:style>
  <w:style w:type="character" w:customStyle="1" w:styleId="BalloonTextChar">
    <w:name w:val="Balloon Text Char"/>
    <w:link w:val="BalloonText"/>
    <w:uiPriority w:val="99"/>
    <w:semiHidden/>
    <w:rPr>
      <w:rFonts w:cs="Times New Roman"/>
      <w:sz w:val="2"/>
      <w:szCs w:val="2"/>
    </w:rPr>
  </w:style>
  <w:style w:type="character" w:styleId="Hyperlink">
    <w:name w:val="Hyperlink"/>
    <w:uiPriority w:val="99"/>
    <w:rsid w:val="00AA3A06"/>
    <w:rPr>
      <w:rFonts w:cs="Times New Roman"/>
      <w:color w:val="0000FF"/>
      <w:u w:val="single"/>
    </w:rPr>
  </w:style>
  <w:style w:type="paragraph" w:customStyle="1" w:styleId="CourseName">
    <w:name w:val="Course Name"/>
    <w:basedOn w:val="Normal"/>
    <w:next w:val="LessonNo"/>
    <w:autoRedefine/>
    <w:uiPriority w:val="99"/>
    <w:rsid w:val="00AA3A06"/>
    <w:pPr>
      <w:spacing w:line="240" w:lineRule="auto"/>
      <w:jc w:val="center"/>
    </w:pPr>
    <w:rPr>
      <w:color w:val="000080"/>
      <w:sz w:val="36"/>
      <w:szCs w:val="36"/>
    </w:rPr>
  </w:style>
  <w:style w:type="paragraph" w:styleId="CommentText">
    <w:name w:val="annotation text"/>
    <w:basedOn w:val="Normal"/>
    <w:link w:val="CommentTextChar"/>
    <w:uiPriority w:val="99"/>
    <w:semiHidden/>
    <w:rsid w:val="00AA3A06"/>
    <w:pPr>
      <w:ind w:left="576" w:hanging="576"/>
    </w:pPr>
  </w:style>
  <w:style w:type="character" w:customStyle="1" w:styleId="CommentTextChar">
    <w:name w:val="Comment Text Char"/>
    <w:link w:val="CommentText"/>
    <w:uiPriority w:val="99"/>
    <w:semiHidden/>
    <w:rsid w:val="00AA3A06"/>
    <w:rPr>
      <w:rFonts w:ascii="Arial" w:hAnsi="Arial" w:cs="Arial"/>
      <w:sz w:val="24"/>
      <w:szCs w:val="24"/>
    </w:rPr>
  </w:style>
  <w:style w:type="paragraph" w:customStyle="1" w:styleId="Resources">
    <w:name w:val="Resources"/>
    <w:basedOn w:val="Normal"/>
    <w:autoRedefine/>
    <w:uiPriority w:val="99"/>
    <w:rsid w:val="00AA3A06"/>
    <w:pPr>
      <w:widowControl w:val="0"/>
      <w:pBdr>
        <w:top w:val="single" w:sz="24" w:space="3" w:color="27448B"/>
      </w:pBdr>
      <w:suppressAutoHyphens/>
      <w:autoSpaceDE w:val="0"/>
      <w:autoSpaceDN w:val="0"/>
      <w:adjustRightInd w:val="0"/>
      <w:spacing w:before="480" w:after="240" w:line="240" w:lineRule="auto"/>
      <w:textAlignment w:val="center"/>
    </w:pPr>
    <w:rPr>
      <w:b/>
      <w:bCs/>
      <w:color w:val="003399"/>
      <w:sz w:val="32"/>
      <w:szCs w:val="32"/>
    </w:rPr>
  </w:style>
  <w:style w:type="paragraph" w:styleId="Header">
    <w:name w:val="header"/>
    <w:basedOn w:val="Normal"/>
    <w:link w:val="HeaderChar"/>
    <w:uiPriority w:val="99"/>
    <w:rsid w:val="00AA3A06"/>
    <w:pPr>
      <w:tabs>
        <w:tab w:val="center" w:pos="4320"/>
        <w:tab w:val="right" w:pos="8640"/>
      </w:tabs>
    </w:pPr>
  </w:style>
  <w:style w:type="character" w:customStyle="1" w:styleId="HeaderChar">
    <w:name w:val="Header Char"/>
    <w:link w:val="Header"/>
    <w:uiPriority w:val="99"/>
    <w:semiHidden/>
    <w:rPr>
      <w:rFonts w:ascii="Arial" w:hAnsi="Arial" w:cs="Arial"/>
      <w:sz w:val="20"/>
      <w:szCs w:val="20"/>
    </w:rPr>
  </w:style>
  <w:style w:type="paragraph" w:styleId="Footer">
    <w:name w:val="footer"/>
    <w:basedOn w:val="Normal"/>
    <w:link w:val="FooterChar"/>
    <w:uiPriority w:val="99"/>
    <w:rsid w:val="00AA3A06"/>
    <w:pPr>
      <w:tabs>
        <w:tab w:val="center" w:pos="4320"/>
        <w:tab w:val="right" w:pos="8640"/>
      </w:tabs>
    </w:pPr>
    <w:rPr>
      <w:sz w:val="16"/>
      <w:szCs w:val="16"/>
    </w:rPr>
  </w:style>
  <w:style w:type="character" w:customStyle="1" w:styleId="FooterChar">
    <w:name w:val="Footer Char"/>
    <w:link w:val="Footer"/>
    <w:uiPriority w:val="99"/>
    <w:semiHidden/>
    <w:rPr>
      <w:rFonts w:ascii="Arial" w:hAnsi="Arial" w:cs="Arial"/>
      <w:sz w:val="20"/>
      <w:szCs w:val="20"/>
    </w:rPr>
  </w:style>
  <w:style w:type="character" w:styleId="CommentReference">
    <w:name w:val="annotation reference"/>
    <w:uiPriority w:val="99"/>
    <w:semiHidden/>
    <w:rsid w:val="00AA3A06"/>
    <w:rPr>
      <w:rFonts w:cs="Times New Roman"/>
      <w:sz w:val="16"/>
      <w:szCs w:val="16"/>
    </w:rPr>
  </w:style>
  <w:style w:type="paragraph" w:styleId="CommentSubject">
    <w:name w:val="annotation subject"/>
    <w:basedOn w:val="CommentText"/>
    <w:next w:val="CommentText"/>
    <w:link w:val="CommentSubjectChar"/>
    <w:uiPriority w:val="99"/>
    <w:semiHidden/>
    <w:rsid w:val="00AA3A06"/>
    <w:pPr>
      <w:spacing w:line="240" w:lineRule="auto"/>
      <w:ind w:left="0" w:firstLine="0"/>
    </w:pPr>
    <w:rPr>
      <w:b/>
      <w:bCs/>
    </w:rPr>
  </w:style>
  <w:style w:type="character" w:customStyle="1" w:styleId="CommentSubjectChar">
    <w:name w:val="Comment Subject Char"/>
    <w:link w:val="CommentSubject"/>
    <w:uiPriority w:val="99"/>
    <w:rsid w:val="00AA3A06"/>
    <w:rPr>
      <w:rFonts w:ascii="Arial" w:hAnsi="Arial" w:cs="Arial"/>
      <w:b/>
      <w:bCs/>
      <w:sz w:val="24"/>
      <w:szCs w:val="24"/>
    </w:rPr>
  </w:style>
  <w:style w:type="paragraph" w:customStyle="1" w:styleId="H3">
    <w:name w:val="H3"/>
    <w:basedOn w:val="H2"/>
    <w:next w:val="BodyText"/>
    <w:autoRedefine/>
    <w:uiPriority w:val="99"/>
    <w:rsid w:val="00AA3A06"/>
    <w:pPr>
      <w:spacing w:before="120"/>
    </w:pPr>
    <w:rPr>
      <w:b w:val="0"/>
      <w:bCs w:val="0"/>
      <w:sz w:val="24"/>
      <w:szCs w:val="24"/>
    </w:rPr>
  </w:style>
  <w:style w:type="paragraph" w:customStyle="1" w:styleId="Headers">
    <w:name w:val="Headers"/>
    <w:basedOn w:val="Normal"/>
    <w:autoRedefine/>
    <w:uiPriority w:val="99"/>
    <w:rsid w:val="00AA3A06"/>
    <w:pPr>
      <w:widowControl w:val="0"/>
      <w:suppressAutoHyphens/>
      <w:autoSpaceDE w:val="0"/>
      <w:autoSpaceDN w:val="0"/>
      <w:adjustRightInd w:val="0"/>
      <w:spacing w:after="0" w:line="240" w:lineRule="auto"/>
      <w:textAlignment w:val="center"/>
    </w:pPr>
    <w:rPr>
      <w:noProof/>
      <w:color w:val="336699"/>
      <w:sz w:val="18"/>
      <w:szCs w:val="18"/>
    </w:rPr>
  </w:style>
  <w:style w:type="paragraph" w:customStyle="1" w:styleId="StyleTabletextcolumnheadings">
    <w:name w:val="Style Table text column headings"/>
    <w:basedOn w:val="Normal"/>
    <w:autoRedefine/>
    <w:uiPriority w:val="99"/>
    <w:rsid w:val="00AA3A06"/>
    <w:pPr>
      <w:widowControl w:val="0"/>
      <w:tabs>
        <w:tab w:val="left" w:pos="1080"/>
      </w:tabs>
      <w:suppressAutoHyphens/>
      <w:autoSpaceDE w:val="0"/>
      <w:autoSpaceDN w:val="0"/>
      <w:adjustRightInd w:val="0"/>
      <w:spacing w:before="120"/>
      <w:jc w:val="center"/>
      <w:textAlignment w:val="center"/>
    </w:pPr>
  </w:style>
  <w:style w:type="paragraph" w:customStyle="1" w:styleId="Tabletextcolumnheading">
    <w:name w:val="Table text column heading"/>
    <w:basedOn w:val="Normal"/>
    <w:autoRedefine/>
    <w:uiPriority w:val="99"/>
    <w:rsid w:val="00AA3A06"/>
    <w:pPr>
      <w:widowControl w:val="0"/>
      <w:tabs>
        <w:tab w:val="left" w:pos="1080"/>
      </w:tabs>
      <w:suppressAutoHyphens/>
      <w:autoSpaceDE w:val="0"/>
      <w:autoSpaceDN w:val="0"/>
      <w:adjustRightInd w:val="0"/>
      <w:spacing w:before="120" w:line="240" w:lineRule="auto"/>
      <w:jc w:val="center"/>
      <w:textAlignment w:val="center"/>
    </w:pPr>
  </w:style>
  <w:style w:type="paragraph" w:customStyle="1" w:styleId="Indent">
    <w:name w:val="Indent"/>
    <w:basedOn w:val="Numbered"/>
    <w:autoRedefine/>
    <w:uiPriority w:val="99"/>
    <w:rsid w:val="006C28F8"/>
    <w:pPr>
      <w:numPr>
        <w:numId w:val="0"/>
      </w:numPr>
      <w:spacing w:before="120" w:after="120"/>
      <w:ind w:left="648"/>
    </w:pPr>
  </w:style>
  <w:style w:type="paragraph" w:customStyle="1" w:styleId="H2">
    <w:name w:val="H2"/>
    <w:basedOn w:val="Normal"/>
    <w:next w:val="Normal"/>
    <w:autoRedefine/>
    <w:uiPriority w:val="99"/>
    <w:rsid w:val="00AA3A06"/>
    <w:pPr>
      <w:keepNext/>
      <w:widowControl w:val="0"/>
      <w:suppressAutoHyphens/>
      <w:autoSpaceDE w:val="0"/>
      <w:autoSpaceDN w:val="0"/>
      <w:adjustRightInd w:val="0"/>
      <w:spacing w:before="240" w:line="240" w:lineRule="auto"/>
      <w:textAlignment w:val="center"/>
    </w:pPr>
    <w:rPr>
      <w:b/>
      <w:bCs/>
      <w:color w:val="27448B"/>
      <w:sz w:val="28"/>
      <w:szCs w:val="28"/>
    </w:rPr>
  </w:style>
  <w:style w:type="paragraph" w:customStyle="1" w:styleId="code">
    <w:name w:val="code"/>
    <w:basedOn w:val="BodyText"/>
    <w:autoRedefine/>
    <w:uiPriority w:val="99"/>
    <w:rsid w:val="00AA3A06"/>
    <w:pPr>
      <w:spacing w:after="0"/>
      <w:ind w:left="274"/>
    </w:pPr>
    <w:rPr>
      <w:rFonts w:ascii="Courier" w:hAnsi="Courier" w:cs="Courier"/>
    </w:rPr>
  </w:style>
  <w:style w:type="paragraph" w:customStyle="1" w:styleId="DarkList-Accent31">
    <w:name w:val="Dark List - Accent 31"/>
    <w:hidden/>
    <w:uiPriority w:val="99"/>
    <w:semiHidden/>
    <w:rsid w:val="00A221B1"/>
    <w:rPr>
      <w:rFonts w:ascii="Arial" w:hAnsi="Arial" w:cs="Arial"/>
    </w:rPr>
  </w:style>
  <w:style w:type="paragraph" w:customStyle="1" w:styleId="codeindent1">
    <w:name w:val="code indent 1"/>
    <w:basedOn w:val="code"/>
    <w:uiPriority w:val="99"/>
    <w:rsid w:val="00AA3A06"/>
    <w:pPr>
      <w:ind w:left="720"/>
    </w:pPr>
  </w:style>
  <w:style w:type="paragraph" w:customStyle="1" w:styleId="codeindent2">
    <w:name w:val="code indent 2"/>
    <w:basedOn w:val="code"/>
    <w:uiPriority w:val="99"/>
    <w:rsid w:val="00AA3A06"/>
    <w:pPr>
      <w:ind w:left="1440"/>
    </w:pPr>
  </w:style>
  <w:style w:type="character" w:customStyle="1" w:styleId="codechar">
    <w:name w:val="code char"/>
    <w:uiPriority w:val="99"/>
    <w:rsid w:val="00AA3A06"/>
    <w:rPr>
      <w:rFonts w:ascii="Courier" w:hAnsi="Courier" w:cs="Courier"/>
      <w:sz w:val="20"/>
      <w:szCs w:val="20"/>
    </w:rPr>
  </w:style>
  <w:style w:type="paragraph" w:customStyle="1" w:styleId="Style1">
    <w:name w:val="Style1"/>
    <w:basedOn w:val="TableHeadings"/>
    <w:uiPriority w:val="99"/>
    <w:rsid w:val="00AA3A06"/>
    <w:pPr>
      <w:spacing w:line="240" w:lineRule="auto"/>
    </w:pPr>
    <w:rPr>
      <w:color w:val="000000"/>
    </w:rPr>
  </w:style>
  <w:style w:type="paragraph" w:customStyle="1" w:styleId="TableHeadingsBlack">
    <w:name w:val="Table Headings Black"/>
    <w:basedOn w:val="TableHeadings"/>
    <w:uiPriority w:val="99"/>
    <w:rsid w:val="00AA3A06"/>
    <w:pPr>
      <w:spacing w:line="240" w:lineRule="auto"/>
    </w:pPr>
    <w:rPr>
      <w:color w:val="000000"/>
    </w:rPr>
  </w:style>
  <w:style w:type="paragraph" w:customStyle="1" w:styleId="CrieriaTablelist">
    <w:name w:val="Crieria Table list"/>
    <w:basedOn w:val="BodyText"/>
    <w:autoRedefine/>
    <w:uiPriority w:val="99"/>
    <w:rsid w:val="00AA3A06"/>
    <w:pPr>
      <w:tabs>
        <w:tab w:val="left" w:pos="1080"/>
      </w:tabs>
      <w:suppressAutoHyphens/>
      <w:autoSpaceDE w:val="0"/>
      <w:autoSpaceDN w:val="0"/>
      <w:adjustRightInd w:val="0"/>
      <w:spacing w:line="240" w:lineRule="auto"/>
      <w:textAlignment w:val="center"/>
    </w:pPr>
    <w:rPr>
      <w:color w:val="000000"/>
    </w:rPr>
  </w:style>
  <w:style w:type="paragraph" w:customStyle="1" w:styleId="LightList-Accent31">
    <w:name w:val="Light List - Accent 31"/>
    <w:hidden/>
    <w:uiPriority w:val="99"/>
    <w:semiHidden/>
    <w:rsid w:val="00A221B1"/>
    <w:rPr>
      <w:rFonts w:ascii="Arial" w:hAnsi="Arial" w:cs="Arial"/>
      <w:sz w:val="24"/>
      <w:szCs w:val="24"/>
    </w:rPr>
  </w:style>
  <w:style w:type="paragraph" w:styleId="Revision">
    <w:name w:val="Revision"/>
    <w:hidden/>
    <w:uiPriority w:val="99"/>
    <w:semiHidden/>
    <w:rsid w:val="00AA3A06"/>
    <w:rPr>
      <w:rFonts w:ascii="Arial" w:hAnsi="Arial" w:cs="Arial"/>
      <w:sz w:val="24"/>
      <w:szCs w:val="24"/>
    </w:rPr>
  </w:style>
  <w:style w:type="table" w:customStyle="1" w:styleId="144">
    <w:name w:val="144"/>
    <w:uiPriority w:val="99"/>
    <w:rsid w:val="00A221B1"/>
    <w:pPr>
      <w:widowControl w:val="0"/>
      <w:autoSpaceDE w:val="0"/>
      <w:autoSpaceDN w:val="0"/>
      <w:adjustRightInd w:val="0"/>
    </w:pPr>
    <w:rPr>
      <w:rFonts w:ascii="Arial" w:hAnsi="Arial" w:cs="Arial"/>
      <w:sz w:val="24"/>
      <w:szCs w:val="24"/>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L-sub">
    <w:name w:val="BL-sub"/>
    <w:basedOn w:val="BL"/>
    <w:uiPriority w:val="99"/>
    <w:rsid w:val="00AA3A06"/>
    <w:pPr>
      <w:numPr>
        <w:ilvl w:val="1"/>
      </w:numPr>
      <w:tabs>
        <w:tab w:val="clear" w:pos="1800"/>
        <w:tab w:val="left" w:pos="990"/>
      </w:tabs>
      <w:ind w:left="994"/>
    </w:pPr>
  </w:style>
  <w:style w:type="paragraph" w:customStyle="1" w:styleId="TableBL">
    <w:name w:val="Table BL"/>
    <w:basedOn w:val="BL"/>
    <w:autoRedefine/>
    <w:uiPriority w:val="99"/>
    <w:rsid w:val="00AA3A06"/>
    <w:pPr>
      <w:spacing w:before="0" w:after="80"/>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F185\AppData\Roaming\Microsoft\Templates\Student%20Resource%20Template_1022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24BC1D-B211-0D4C-BA37-A46F9B90E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C:\Users\PF185\AppData\Roaming\Microsoft\Templates\Student Resource Template_102212.dotx</Template>
  <TotalTime>14</TotalTime>
  <Pages>9</Pages>
  <Words>2534</Words>
  <Characters>11659</Characters>
  <Application>Microsoft Macintosh Word</Application>
  <DocSecurity>0</DocSecurity>
  <Lines>306</Lines>
  <Paragraphs>161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14032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Katherine E</cp:lastModifiedBy>
  <cp:revision>7</cp:revision>
  <cp:lastPrinted>2007-08-02T23:15:00Z</cp:lastPrinted>
  <dcterms:created xsi:type="dcterms:W3CDTF">2015-11-11T19:49:00Z</dcterms:created>
  <dcterms:modified xsi:type="dcterms:W3CDTF">2016-02-15T19:16:00Z</dcterms:modified>
  <cp:category/>
</cp:coreProperties>
</file>